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 w:type="dxa"/>
        <w:tblLayout w:type="fixed"/>
        <w:tblCellMar>
          <w:left w:w="107" w:type="dxa"/>
          <w:right w:w="107" w:type="dxa"/>
        </w:tblCellMar>
        <w:tblLook w:val="0000" w:firstRow="0" w:lastRow="0" w:firstColumn="0" w:lastColumn="0" w:noHBand="0" w:noVBand="0"/>
      </w:tblPr>
      <w:tblGrid>
        <w:gridCol w:w="10080"/>
      </w:tblGrid>
      <w:tr w:rsidR="00F23627" w:rsidRPr="00581FA6" w:rsidTr="00F23627">
        <w:tc>
          <w:tcPr>
            <w:tcW w:w="10080" w:type="dxa"/>
          </w:tcPr>
          <w:p w:rsidR="00F23627" w:rsidRPr="00581FA6" w:rsidRDefault="00F23627" w:rsidP="00F23627">
            <w:pPr>
              <w:spacing w:after="0" w:line="240" w:lineRule="auto"/>
              <w:rPr>
                <w:rFonts w:ascii="Times New Roman" w:eastAsia="Times New Roman" w:hAnsi="Times New Roman" w:cs="Times New Roman"/>
                <w:sz w:val="18"/>
                <w:szCs w:val="24"/>
                <w:lang w:eastAsia="ru-RU"/>
              </w:rPr>
            </w:pPr>
            <w:r w:rsidRPr="00581FA6">
              <w:rPr>
                <w:rFonts w:ascii="Times New Roman" w:eastAsia="Times New Roman" w:hAnsi="Times New Roman" w:cs="Times New Roman"/>
                <w:sz w:val="18"/>
                <w:szCs w:val="24"/>
                <w:lang w:eastAsia="ru-RU"/>
              </w:rPr>
              <w:t xml:space="preserve">                                                                                             </w:t>
            </w:r>
            <w:r w:rsidRPr="00581FA6">
              <w:rPr>
                <w:rFonts w:ascii="TimesDL" w:eastAsia="Times New Roman" w:hAnsi="TimesDL" w:cs="Times New Roman"/>
                <w:sz w:val="18"/>
                <w:szCs w:val="24"/>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5.1pt" o:ole="" fillcolor="window">
                  <v:imagedata r:id="rId8" o:title=""/>
                </v:shape>
                <o:OLEObject Type="Embed" ProgID="Word.Picture.8" ShapeID="_x0000_i1025" DrawAspect="Content" ObjectID="_1830408257" r:id="rId9"/>
              </w:object>
            </w:r>
          </w:p>
          <w:p w:rsidR="00F23627" w:rsidRPr="00581FA6" w:rsidRDefault="00F23627" w:rsidP="00F23627">
            <w:pPr>
              <w:spacing w:after="0" w:line="240" w:lineRule="auto"/>
              <w:jc w:val="center"/>
              <w:rPr>
                <w:rFonts w:ascii="Times New Roman" w:eastAsia="Times New Roman" w:hAnsi="Times New Roman" w:cs="Times New Roman"/>
                <w:sz w:val="18"/>
                <w:szCs w:val="24"/>
                <w:lang w:eastAsia="ru-RU"/>
              </w:rPr>
            </w:pPr>
          </w:p>
        </w:tc>
      </w:tr>
    </w:tbl>
    <w:p w:rsidR="00F23627" w:rsidRPr="00581FA6" w:rsidRDefault="00F23627" w:rsidP="00F23627">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 xml:space="preserve">  АДМИНИСТРАЦИЯ</w:t>
      </w:r>
    </w:p>
    <w:p w:rsidR="00F23627" w:rsidRPr="00581FA6" w:rsidRDefault="00F23627" w:rsidP="00F23627">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 xml:space="preserve">ВОЗНЕСЕНСКОГО МУНИЦИПАЛЬНОГО </w:t>
      </w:r>
      <w:r>
        <w:rPr>
          <w:rFonts w:ascii="Times New Roman" w:eastAsia="Times New Roman" w:hAnsi="Times New Roman" w:cs="Times New Roman"/>
          <w:sz w:val="32"/>
          <w:szCs w:val="32"/>
          <w:lang w:eastAsia="ru-RU"/>
        </w:rPr>
        <w:t>ОКРУГА</w:t>
      </w:r>
    </w:p>
    <w:p w:rsidR="00F23627" w:rsidRPr="00581FA6" w:rsidRDefault="00F23627" w:rsidP="00F23627">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НИЖЕГОРОДСКОЙ ОБЛАСТИ</w:t>
      </w:r>
    </w:p>
    <w:p w:rsidR="00F23627" w:rsidRPr="00A241FB" w:rsidRDefault="00F23627" w:rsidP="00F23627">
      <w:pPr>
        <w:spacing w:after="0" w:line="240" w:lineRule="auto"/>
        <w:jc w:val="center"/>
        <w:rPr>
          <w:rFonts w:ascii="Times New Roman" w:eastAsia="Times New Roman" w:hAnsi="Times New Roman" w:cs="Times New Roman"/>
          <w:sz w:val="16"/>
          <w:szCs w:val="16"/>
          <w:lang w:eastAsia="ru-RU"/>
        </w:rPr>
      </w:pPr>
    </w:p>
    <w:p w:rsidR="00F23627" w:rsidRPr="00581FA6" w:rsidRDefault="00F23627" w:rsidP="00F23627">
      <w:pPr>
        <w:spacing w:after="0" w:line="240" w:lineRule="auto"/>
        <w:jc w:val="center"/>
        <w:rPr>
          <w:rFonts w:ascii="Times New Roman" w:eastAsia="Times New Roman" w:hAnsi="Times New Roman" w:cs="Times New Roman"/>
          <w:sz w:val="32"/>
          <w:szCs w:val="32"/>
          <w:lang w:eastAsia="ru-RU"/>
        </w:rPr>
      </w:pPr>
      <w:r w:rsidRPr="00581FA6">
        <w:rPr>
          <w:rFonts w:ascii="Times New Roman" w:eastAsia="Times New Roman" w:hAnsi="Times New Roman" w:cs="Times New Roman"/>
          <w:sz w:val="32"/>
          <w:szCs w:val="32"/>
          <w:lang w:eastAsia="ru-RU"/>
        </w:rPr>
        <w:t xml:space="preserve">П О С Т А Н О В Л Е Н И Е </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F23627" w:rsidRPr="00AD69CE" w:rsidRDefault="008A6F0D" w:rsidP="00F23627">
      <w:pPr>
        <w:widowControl w:val="0"/>
        <w:tabs>
          <w:tab w:val="left" w:pos="690"/>
        </w:tabs>
        <w:autoSpaceDE w:val="0"/>
        <w:autoSpaceDN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 января</w:t>
      </w:r>
      <w:r w:rsidR="00F23627" w:rsidRPr="00AD69CE">
        <w:rPr>
          <w:rFonts w:ascii="Times New Roman" w:eastAsia="Times New Roman" w:hAnsi="Times New Roman" w:cs="Times New Roman"/>
          <w:bCs/>
          <w:sz w:val="28"/>
          <w:szCs w:val="28"/>
          <w:lang w:eastAsia="ru-RU"/>
        </w:rPr>
        <w:t xml:space="preserve"> 202</w:t>
      </w:r>
      <w:r>
        <w:rPr>
          <w:rFonts w:ascii="Times New Roman" w:eastAsia="Times New Roman" w:hAnsi="Times New Roman" w:cs="Times New Roman"/>
          <w:bCs/>
          <w:sz w:val="28"/>
          <w:szCs w:val="28"/>
          <w:lang w:eastAsia="ru-RU"/>
        </w:rPr>
        <w:t>6</w:t>
      </w:r>
      <w:r w:rsidR="00F23627" w:rsidRPr="00AD69CE">
        <w:rPr>
          <w:rFonts w:ascii="Times New Roman" w:eastAsia="Times New Roman" w:hAnsi="Times New Roman" w:cs="Times New Roman"/>
          <w:bCs/>
          <w:sz w:val="28"/>
          <w:szCs w:val="28"/>
          <w:lang w:eastAsia="ru-RU"/>
        </w:rPr>
        <w:t xml:space="preserve"> года                                                                          № </w:t>
      </w:r>
      <w:r w:rsidR="0033197D">
        <w:rPr>
          <w:rFonts w:ascii="Times New Roman" w:eastAsia="Times New Roman" w:hAnsi="Times New Roman" w:cs="Times New Roman"/>
          <w:bCs/>
          <w:sz w:val="28"/>
          <w:szCs w:val="28"/>
          <w:lang w:eastAsia="ru-RU"/>
        </w:rPr>
        <w:t>18</w:t>
      </w:r>
      <w:r w:rsidR="00F23627" w:rsidRPr="00AD69CE">
        <w:rPr>
          <w:rFonts w:ascii="Times New Roman" w:eastAsia="Times New Roman" w:hAnsi="Times New Roman" w:cs="Times New Roman"/>
          <w:bCs/>
          <w:sz w:val="28"/>
          <w:szCs w:val="28"/>
          <w:lang w:eastAsia="ru-RU"/>
        </w:rPr>
        <w:t xml:space="preserve">              </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F23627" w:rsidRDefault="0033197D" w:rsidP="00F23627">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0288" behindDoc="0" locked="0" layoutInCell="1" allowOverlap="1">
                <wp:simplePos x="0" y="0"/>
                <wp:positionH relativeFrom="column">
                  <wp:posOffset>1053465</wp:posOffset>
                </wp:positionH>
                <wp:positionV relativeFrom="paragraph">
                  <wp:posOffset>145415</wp:posOffset>
                </wp:positionV>
                <wp:extent cx="3886200" cy="1524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52400"/>
                          <a:chOff x="1701" y="3751"/>
                          <a:chExt cx="3780" cy="180"/>
                        </a:xfrm>
                      </wpg:grpSpPr>
                      <wpg:grpSp>
                        <wpg:cNvPr id="2" name="Group 4"/>
                        <wpg:cNvGrpSpPr>
                          <a:grpSpLocks/>
                        </wpg:cNvGrpSpPr>
                        <wpg:grpSpPr bwMode="auto">
                          <a:xfrm>
                            <a:off x="1701" y="3751"/>
                            <a:ext cx="180" cy="180"/>
                            <a:chOff x="1521" y="2651"/>
                            <a:chExt cx="360" cy="360"/>
                          </a:xfrm>
                        </wpg:grpSpPr>
                        <wps:wsp>
                          <wps:cNvPr id="3" name="Line 5"/>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rot="5400000">
                            <a:off x="5301" y="3751"/>
                            <a:ext cx="180" cy="180"/>
                            <a:chOff x="1521" y="2651"/>
                            <a:chExt cx="360" cy="360"/>
                          </a:xfrm>
                        </wpg:grpSpPr>
                        <wps:wsp>
                          <wps:cNvPr id="6" name="Line 8"/>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82.95pt;margin-top:11.45pt;width:306pt;height:12pt;z-index:25166028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">
                <v:group id="Group 4"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7"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8"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9"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r w:rsidR="00F23627">
        <w:rPr>
          <w:rFonts w:ascii="Times New Roman" w:eastAsia="Times New Roman" w:hAnsi="Times New Roman" w:cs="Times New Roman"/>
          <w:b/>
          <w:bCs/>
          <w:sz w:val="28"/>
          <w:szCs w:val="28"/>
          <w:lang w:eastAsia="ru-RU"/>
        </w:rPr>
        <w:t xml:space="preserve">О внесении изменений в муниципальную программу </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«Укрепление здоровья населения</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Вознесенского муниципального </w:t>
      </w:r>
      <w:r w:rsidR="008A6F0D">
        <w:rPr>
          <w:rFonts w:ascii="Times New Roman" w:eastAsia="Times New Roman" w:hAnsi="Times New Roman" w:cs="Times New Roman"/>
          <w:b/>
          <w:bCs/>
          <w:sz w:val="28"/>
          <w:szCs w:val="28"/>
          <w:lang w:eastAsia="ru-RU"/>
        </w:rPr>
        <w:t>округа</w:t>
      </w:r>
    </w:p>
    <w:p w:rsidR="00F23627" w:rsidRDefault="00F23627" w:rsidP="00F23627">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Нижегородской области»</w:t>
      </w:r>
      <w:r>
        <w:rPr>
          <w:rFonts w:ascii="Times New Roman" w:eastAsia="Times New Roman" w:hAnsi="Times New Roman" w:cs="Times New Roman"/>
          <w:b/>
          <w:bCs/>
          <w:sz w:val="28"/>
          <w:szCs w:val="28"/>
          <w:lang w:eastAsia="ru-RU"/>
        </w:rPr>
        <w:t xml:space="preserve">, </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утвержденную постановлением администрации Вознесенского муниципального района от 22.09.2022 года № 661</w:t>
      </w:r>
      <w:r w:rsidR="00D21569">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(с изменениями от 15.02.2023 № 196</w:t>
      </w:r>
      <w:r w:rsidR="00A047D5">
        <w:rPr>
          <w:rFonts w:ascii="Times New Roman" w:eastAsia="Times New Roman" w:hAnsi="Times New Roman" w:cs="Times New Roman"/>
          <w:b/>
          <w:bCs/>
          <w:sz w:val="28"/>
          <w:szCs w:val="28"/>
          <w:lang w:eastAsia="ru-RU"/>
        </w:rPr>
        <w:t>, от 12.01.2024 № 32</w:t>
      </w:r>
      <w:r w:rsidR="00D21569">
        <w:rPr>
          <w:rFonts w:ascii="Times New Roman" w:eastAsia="Times New Roman" w:hAnsi="Times New Roman" w:cs="Times New Roman"/>
          <w:b/>
          <w:bCs/>
          <w:sz w:val="28"/>
          <w:szCs w:val="28"/>
          <w:lang w:eastAsia="ru-RU"/>
        </w:rPr>
        <w:t>, от 24.10.2025 № 1349</w:t>
      </w:r>
      <w:r>
        <w:rPr>
          <w:rFonts w:ascii="Times New Roman" w:eastAsia="Times New Roman" w:hAnsi="Times New Roman" w:cs="Times New Roman"/>
          <w:b/>
          <w:bCs/>
          <w:sz w:val="28"/>
          <w:szCs w:val="28"/>
          <w:lang w:eastAsia="ru-RU"/>
        </w:rPr>
        <w:t>)</w:t>
      </w:r>
      <w:r w:rsidRPr="00B63A46">
        <w:rPr>
          <w:rFonts w:ascii="Times New Roman" w:eastAsia="Times New Roman" w:hAnsi="Times New Roman" w:cs="Times New Roman"/>
          <w:b/>
          <w:bCs/>
          <w:sz w:val="28"/>
          <w:szCs w:val="28"/>
          <w:lang w:eastAsia="ru-RU"/>
        </w:rPr>
        <w:t xml:space="preserve"> </w:t>
      </w:r>
    </w:p>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F23627" w:rsidRPr="004629EF" w:rsidRDefault="00F23627" w:rsidP="00F23627">
      <w:pPr>
        <w:ind w:firstLine="708"/>
        <w:jc w:val="both"/>
        <w:rPr>
          <w:rFonts w:ascii="Times New Roman" w:hAnsi="Times New Roman" w:cs="Times New Roman"/>
          <w:sz w:val="28"/>
          <w:szCs w:val="28"/>
        </w:rPr>
      </w:pPr>
      <w:r>
        <w:rPr>
          <w:rFonts w:ascii="Times New Roman" w:hAnsi="Times New Roman" w:cs="Times New Roman"/>
          <w:sz w:val="28"/>
          <w:szCs w:val="28"/>
        </w:rPr>
        <w:t>1.</w:t>
      </w:r>
      <w:r w:rsidR="00D21569" w:rsidRPr="00D21569">
        <w:rPr>
          <w:rFonts w:ascii="Arial" w:hAnsi="Arial" w:cs="Arial"/>
          <w:color w:val="1A1A1A"/>
          <w:sz w:val="20"/>
          <w:szCs w:val="20"/>
          <w:shd w:val="clear" w:color="auto" w:fill="FFFFFF"/>
        </w:rPr>
        <w:t xml:space="preserve"> </w:t>
      </w:r>
      <w:r w:rsidR="00D21569" w:rsidRPr="00D21569">
        <w:rPr>
          <w:rFonts w:ascii="Times New Roman" w:hAnsi="Times New Roman" w:cs="Times New Roman"/>
          <w:color w:val="1A1A1A"/>
          <w:sz w:val="28"/>
          <w:szCs w:val="28"/>
          <w:shd w:val="clear" w:color="auto" w:fill="FFFFFF"/>
        </w:rPr>
        <w:t>В соответствии с решением Совета депутатов Вознесенского муниципального округа Нижегородской области от 18.12.2025 года №</w:t>
      </w:r>
      <w:r w:rsidR="00D21569">
        <w:rPr>
          <w:rFonts w:ascii="Times New Roman" w:hAnsi="Times New Roman" w:cs="Times New Roman"/>
          <w:color w:val="1A1A1A"/>
          <w:sz w:val="28"/>
          <w:szCs w:val="28"/>
          <w:shd w:val="clear" w:color="auto" w:fill="FFFFFF"/>
        </w:rPr>
        <w:t xml:space="preserve"> </w:t>
      </w:r>
      <w:r w:rsidR="00D21569" w:rsidRPr="00D21569">
        <w:rPr>
          <w:rFonts w:ascii="Times New Roman" w:hAnsi="Times New Roman" w:cs="Times New Roman"/>
          <w:color w:val="1A1A1A"/>
          <w:sz w:val="28"/>
          <w:szCs w:val="28"/>
          <w:shd w:val="clear" w:color="auto" w:fill="FFFFFF"/>
        </w:rPr>
        <w:t xml:space="preserve">85  </w:t>
      </w:r>
      <w:r w:rsidR="00D21569">
        <w:rPr>
          <w:rFonts w:ascii="Times New Roman" w:hAnsi="Times New Roman" w:cs="Times New Roman"/>
          <w:color w:val="1A1A1A"/>
          <w:sz w:val="28"/>
          <w:szCs w:val="28"/>
          <w:shd w:val="clear" w:color="auto" w:fill="FFFFFF"/>
        </w:rPr>
        <w:t>«</w:t>
      </w:r>
      <w:r w:rsidR="00D21569" w:rsidRPr="00D21569">
        <w:rPr>
          <w:rFonts w:ascii="Times New Roman" w:hAnsi="Times New Roman" w:cs="Times New Roman"/>
          <w:color w:val="1A1A1A"/>
          <w:sz w:val="28"/>
          <w:szCs w:val="28"/>
          <w:shd w:val="clear" w:color="auto" w:fill="FFFFFF"/>
        </w:rPr>
        <w:t>О внесении изменений в решение Совета депутатов Вознесенского муниципального округа Нижегородской области</w:t>
      </w:r>
      <w:r w:rsidR="00D21569">
        <w:rPr>
          <w:rFonts w:ascii="Times New Roman" w:hAnsi="Times New Roman" w:cs="Times New Roman"/>
          <w:color w:val="1A1A1A"/>
          <w:sz w:val="28"/>
          <w:szCs w:val="28"/>
          <w:shd w:val="clear" w:color="auto" w:fill="FFFFFF"/>
        </w:rPr>
        <w:t xml:space="preserve"> </w:t>
      </w:r>
      <w:r w:rsidR="00D21569" w:rsidRPr="00D21569">
        <w:rPr>
          <w:rFonts w:ascii="Times New Roman" w:hAnsi="Times New Roman" w:cs="Times New Roman"/>
          <w:color w:val="1A1A1A"/>
          <w:sz w:val="28"/>
          <w:szCs w:val="28"/>
          <w:shd w:val="clear" w:color="auto" w:fill="FFFFFF"/>
        </w:rPr>
        <w:t>«О бюджете Вознесенского муниципального округа Нижегородской области на 2025 год и на плановый период 2026 и 2027 годов»</w:t>
      </w:r>
      <w:r w:rsidRPr="00D21569">
        <w:rPr>
          <w:rFonts w:ascii="Times New Roman" w:hAnsi="Times New Roman" w:cs="Times New Roman"/>
          <w:sz w:val="28"/>
          <w:szCs w:val="28"/>
        </w:rPr>
        <w:t xml:space="preserve"> в </w:t>
      </w:r>
      <w:r w:rsidRPr="004629EF">
        <w:rPr>
          <w:rFonts w:ascii="Times New Roman" w:hAnsi="Times New Roman" w:cs="Times New Roman"/>
          <w:sz w:val="28"/>
          <w:szCs w:val="28"/>
        </w:rPr>
        <w:t>Муниципальную программу «</w:t>
      </w:r>
      <w:r w:rsidRPr="004629EF">
        <w:rPr>
          <w:rFonts w:ascii="Times New Roman" w:eastAsia="Times New Roman" w:hAnsi="Times New Roman" w:cs="Times New Roman"/>
          <w:bCs/>
          <w:sz w:val="28"/>
          <w:szCs w:val="28"/>
          <w:lang w:eastAsia="ru-RU"/>
        </w:rPr>
        <w:t xml:space="preserve">Укрепление здоровья населения  Вознесенского муниципального </w:t>
      </w:r>
      <w:r w:rsidR="008A6F0D">
        <w:rPr>
          <w:rFonts w:ascii="Times New Roman" w:eastAsia="Times New Roman" w:hAnsi="Times New Roman" w:cs="Times New Roman"/>
          <w:bCs/>
          <w:sz w:val="28"/>
          <w:szCs w:val="28"/>
          <w:lang w:eastAsia="ru-RU"/>
        </w:rPr>
        <w:t xml:space="preserve">округа </w:t>
      </w:r>
      <w:r w:rsidRPr="004629EF">
        <w:rPr>
          <w:rFonts w:ascii="Times New Roman" w:eastAsia="Times New Roman" w:hAnsi="Times New Roman" w:cs="Times New Roman"/>
          <w:bCs/>
          <w:sz w:val="28"/>
          <w:szCs w:val="28"/>
          <w:lang w:eastAsia="ru-RU"/>
        </w:rPr>
        <w:t>Нижегородской области</w:t>
      </w:r>
      <w:r w:rsidRPr="004629EF">
        <w:rPr>
          <w:rFonts w:ascii="Times New Roman" w:hAnsi="Times New Roman" w:cs="Times New Roman"/>
          <w:sz w:val="28"/>
          <w:szCs w:val="28"/>
        </w:rPr>
        <w:t>»</w:t>
      </w:r>
      <w:r w:rsidRPr="004629EF">
        <w:rPr>
          <w:rFonts w:ascii="Times New Roman" w:hAnsi="Times New Roman" w:cs="Times New Roman"/>
          <w:sz w:val="28"/>
        </w:rPr>
        <w:t>, утвержденную постановлением администрации Вознесенского муниципального района от 22 октября 2022 года № 661</w:t>
      </w:r>
      <w:r>
        <w:rPr>
          <w:rFonts w:ascii="Times New Roman" w:hAnsi="Times New Roman" w:cs="Times New Roman"/>
          <w:sz w:val="28"/>
        </w:rPr>
        <w:t xml:space="preserve"> (с изменениями от 15.02.2023 № 196</w:t>
      </w:r>
      <w:r w:rsidR="00A047D5">
        <w:rPr>
          <w:rFonts w:ascii="Times New Roman" w:hAnsi="Times New Roman" w:cs="Times New Roman"/>
          <w:sz w:val="28"/>
        </w:rPr>
        <w:t>, от 12.01.2024 № 32</w:t>
      </w:r>
      <w:r w:rsidR="00D21569">
        <w:rPr>
          <w:rFonts w:ascii="Times New Roman" w:hAnsi="Times New Roman" w:cs="Times New Roman"/>
          <w:sz w:val="28"/>
        </w:rPr>
        <w:t>, от 24.10.2025 № 1349</w:t>
      </w:r>
      <w:r>
        <w:rPr>
          <w:rFonts w:ascii="Times New Roman" w:hAnsi="Times New Roman" w:cs="Times New Roman"/>
          <w:sz w:val="28"/>
        </w:rPr>
        <w:t>)</w:t>
      </w:r>
      <w:r w:rsidRPr="004629EF">
        <w:rPr>
          <w:rFonts w:ascii="Times New Roman" w:hAnsi="Times New Roman" w:cs="Times New Roman"/>
          <w:sz w:val="28"/>
        </w:rPr>
        <w:t xml:space="preserve">, </w:t>
      </w:r>
      <w:r w:rsidRPr="004629EF">
        <w:rPr>
          <w:rFonts w:ascii="Times New Roman" w:hAnsi="Times New Roman" w:cs="Times New Roman"/>
          <w:sz w:val="28"/>
          <w:szCs w:val="28"/>
        </w:rPr>
        <w:t>внести изменение, изложив ее в редакции согласно приложению.</w:t>
      </w:r>
    </w:p>
    <w:p w:rsidR="00F23627" w:rsidRPr="00DC2164" w:rsidRDefault="00F23627" w:rsidP="00F23627">
      <w:pPr>
        <w:pStyle w:val="ab"/>
        <w:ind w:firstLine="540"/>
        <w:jc w:val="both"/>
        <w:rPr>
          <w:rFonts w:ascii="Times New Roman" w:hAnsi="Times New Roman" w:cs="Times New Roman"/>
          <w:sz w:val="28"/>
          <w:szCs w:val="28"/>
        </w:rPr>
      </w:pPr>
      <w:r>
        <w:rPr>
          <w:rFonts w:ascii="Times New Roman" w:hAnsi="Times New Roman" w:cs="Times New Roman"/>
          <w:sz w:val="28"/>
          <w:szCs w:val="28"/>
        </w:rPr>
        <w:t>2.Сектору по общим вопросам администрации Вознесенского муниципального округа</w:t>
      </w:r>
      <w:r w:rsidRPr="00DC2164">
        <w:rPr>
          <w:rFonts w:ascii="Times New Roman" w:hAnsi="Times New Roman" w:cs="Times New Roman"/>
          <w:sz w:val="28"/>
          <w:szCs w:val="28"/>
        </w:rPr>
        <w:t xml:space="preserve"> </w:t>
      </w:r>
      <w:r>
        <w:rPr>
          <w:rFonts w:ascii="Times New Roman" w:hAnsi="Times New Roman" w:cs="Times New Roman"/>
          <w:sz w:val="28"/>
          <w:szCs w:val="28"/>
        </w:rPr>
        <w:t>обеспечить размещение</w:t>
      </w:r>
      <w:r w:rsidRPr="00DC2164">
        <w:rPr>
          <w:rFonts w:ascii="Times New Roman" w:hAnsi="Times New Roman" w:cs="Times New Roman"/>
          <w:sz w:val="28"/>
          <w:szCs w:val="28"/>
        </w:rPr>
        <w:t xml:space="preserve"> данно</w:t>
      </w:r>
      <w:r>
        <w:rPr>
          <w:rFonts w:ascii="Times New Roman" w:hAnsi="Times New Roman" w:cs="Times New Roman"/>
          <w:sz w:val="28"/>
          <w:szCs w:val="28"/>
        </w:rPr>
        <w:t>го</w:t>
      </w:r>
      <w:r w:rsidRPr="00DC2164">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DC2164">
        <w:rPr>
          <w:rFonts w:ascii="Times New Roman" w:hAnsi="Times New Roman" w:cs="Times New Roman"/>
          <w:sz w:val="28"/>
          <w:szCs w:val="28"/>
        </w:rPr>
        <w:t xml:space="preserve"> на сайте администрации Вознесенского округа</w:t>
      </w:r>
      <w:r>
        <w:rPr>
          <w:rFonts w:ascii="Times New Roman" w:hAnsi="Times New Roman" w:cs="Times New Roman"/>
          <w:sz w:val="28"/>
          <w:szCs w:val="28"/>
        </w:rPr>
        <w:t>.</w:t>
      </w:r>
    </w:p>
    <w:p w:rsidR="00F23627" w:rsidRPr="00DC2164" w:rsidRDefault="00F23627" w:rsidP="00F23627">
      <w:pPr>
        <w:pStyle w:val="ab"/>
        <w:ind w:firstLine="540"/>
        <w:jc w:val="both"/>
        <w:rPr>
          <w:rFonts w:ascii="Times New Roman" w:hAnsi="Times New Roman" w:cs="Times New Roman"/>
          <w:sz w:val="28"/>
          <w:szCs w:val="28"/>
        </w:rPr>
      </w:pPr>
      <w:r>
        <w:rPr>
          <w:rFonts w:ascii="Times New Roman" w:hAnsi="Times New Roman" w:cs="Times New Roman"/>
          <w:sz w:val="28"/>
          <w:szCs w:val="28"/>
        </w:rPr>
        <w:t>3.</w:t>
      </w:r>
      <w:r w:rsidRPr="00DC2164">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Вознес</w:t>
      </w:r>
      <w:r>
        <w:rPr>
          <w:rFonts w:ascii="Times New Roman" w:hAnsi="Times New Roman" w:cs="Times New Roman"/>
          <w:sz w:val="28"/>
          <w:szCs w:val="28"/>
        </w:rPr>
        <w:t>енского муниципального округа А.И. Антонова</w:t>
      </w:r>
      <w:r w:rsidRPr="00DC2164">
        <w:rPr>
          <w:rFonts w:ascii="Times New Roman" w:hAnsi="Times New Roman" w:cs="Times New Roman"/>
          <w:sz w:val="28"/>
          <w:szCs w:val="28"/>
        </w:rPr>
        <w:t xml:space="preserve">. </w:t>
      </w:r>
    </w:p>
    <w:p w:rsidR="00F23627" w:rsidRDefault="00F23627" w:rsidP="00F23627">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p>
    <w:p w:rsidR="00F23627" w:rsidRDefault="00D21569" w:rsidP="00F23627">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F23627">
        <w:rPr>
          <w:rFonts w:ascii="Times New Roman" w:eastAsia="Times New Roman" w:hAnsi="Times New Roman" w:cs="Times New Roman"/>
          <w:sz w:val="28"/>
          <w:szCs w:val="28"/>
          <w:lang w:eastAsia="ru-RU"/>
        </w:rPr>
        <w:t xml:space="preserve"> местного</w:t>
      </w:r>
    </w:p>
    <w:p w:rsidR="00F23627" w:rsidRPr="00B63A46" w:rsidRDefault="00F23627" w:rsidP="00F23627">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самоуправления округа                                                     </w:t>
      </w:r>
      <w:r w:rsidR="00D21569">
        <w:rPr>
          <w:rFonts w:ascii="Times New Roman" w:eastAsia="Times New Roman" w:hAnsi="Times New Roman" w:cs="Times New Roman"/>
          <w:sz w:val="28"/>
          <w:szCs w:val="28"/>
          <w:lang w:eastAsia="ru-RU"/>
        </w:rPr>
        <w:t>И.А. Мартынов</w:t>
      </w:r>
      <w:r w:rsidRPr="00B63A46">
        <w:rPr>
          <w:rFonts w:ascii="Times New Roman" w:eastAsia="Times New Roman" w:hAnsi="Times New Roman" w:cs="Times New Roman"/>
          <w:sz w:val="28"/>
          <w:szCs w:val="28"/>
          <w:lang w:eastAsia="ru-RU"/>
        </w:rPr>
        <w:t xml:space="preserve">      </w:t>
      </w:r>
      <w:r w:rsidRPr="00B63A46">
        <w:rPr>
          <w:rFonts w:ascii="Times New Roman" w:eastAsia="Times New Roman" w:hAnsi="Times New Roman" w:cs="Times New Roman"/>
          <w:sz w:val="28"/>
          <w:szCs w:val="28"/>
          <w:lang w:eastAsia="ru-RU"/>
        </w:rPr>
        <w:tab/>
      </w:r>
      <w:r w:rsidRPr="00B63A46">
        <w:rPr>
          <w:rFonts w:ascii="Times New Roman" w:eastAsia="Times New Roman" w:hAnsi="Times New Roman" w:cs="Times New Roman"/>
          <w:sz w:val="28"/>
          <w:szCs w:val="28"/>
          <w:lang w:eastAsia="ru-RU"/>
        </w:rPr>
        <w:tab/>
      </w:r>
      <w:r w:rsidRPr="00B63A46">
        <w:rPr>
          <w:rFonts w:ascii="Times New Roman" w:eastAsia="Times New Roman" w:hAnsi="Times New Roman" w:cs="Times New Roman"/>
          <w:sz w:val="28"/>
          <w:szCs w:val="28"/>
          <w:lang w:eastAsia="ru-RU"/>
        </w:rPr>
        <w:tab/>
        <w:t xml:space="preserve">        </w:t>
      </w:r>
    </w:p>
    <w:p w:rsidR="00F23627" w:rsidRPr="00B63A46" w:rsidRDefault="00F23627" w:rsidP="00F23627"/>
    <w:p w:rsidR="00F23627" w:rsidRPr="00B63A46" w:rsidRDefault="00F23627" w:rsidP="00F23627">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b/>
          <w:bCs/>
          <w:sz w:val="28"/>
          <w:szCs w:val="28"/>
          <w:lang w:eastAsia="ru-RU"/>
        </w:rPr>
        <w:t xml:space="preserve"> </w:t>
      </w:r>
    </w:p>
    <w:p w:rsidR="00F23627" w:rsidRDefault="00F23627" w:rsidP="00F23627">
      <w:pPr>
        <w:widowControl w:val="0"/>
        <w:autoSpaceDE w:val="0"/>
        <w:autoSpaceDN w:val="0"/>
        <w:spacing w:after="0" w:line="276" w:lineRule="auto"/>
        <w:jc w:val="both"/>
        <w:outlineLvl w:val="0"/>
        <w:rPr>
          <w:rFonts w:ascii="Times New Roman" w:hAnsi="Times New Roman" w:cs="Times New Roman"/>
          <w:b/>
          <w:sz w:val="20"/>
          <w:szCs w:val="24"/>
        </w:rPr>
      </w:pPr>
      <w:r w:rsidRPr="00B63A46">
        <w:rPr>
          <w:rFonts w:ascii="Times New Roman" w:eastAsia="Times New Roman" w:hAnsi="Times New Roman" w:cs="Times New Roman"/>
          <w:sz w:val="28"/>
          <w:szCs w:val="28"/>
          <w:lang w:eastAsia="ru-RU"/>
        </w:rPr>
        <w:tab/>
      </w:r>
      <w:r>
        <w:rPr>
          <w:rFonts w:ascii="Times New Roman" w:hAnsi="Times New Roman" w:cs="Times New Roman"/>
          <w:b/>
          <w:sz w:val="20"/>
          <w:szCs w:val="24"/>
        </w:rPr>
        <w:t xml:space="preserve">                                                                                                                   </w:t>
      </w:r>
    </w:p>
    <w:p w:rsidR="00F23627" w:rsidRDefault="00F23627" w:rsidP="00F23627">
      <w:pPr>
        <w:pStyle w:val="ConsPlusNormal"/>
        <w:ind w:firstLine="540"/>
        <w:jc w:val="right"/>
        <w:rPr>
          <w:rFonts w:ascii="Times New Roman" w:hAnsi="Times New Roman" w:cs="Times New Roman"/>
          <w:sz w:val="24"/>
          <w:szCs w:val="24"/>
        </w:rPr>
      </w:pPr>
    </w:p>
    <w:p w:rsidR="00F23627" w:rsidRDefault="00F23627" w:rsidP="00F23627">
      <w:pPr>
        <w:pStyle w:val="ConsPlusNormal"/>
        <w:ind w:firstLine="540"/>
        <w:jc w:val="right"/>
        <w:rPr>
          <w:rFonts w:ascii="Times New Roman" w:hAnsi="Times New Roman" w:cs="Times New Roman"/>
          <w:sz w:val="24"/>
          <w:szCs w:val="24"/>
        </w:rPr>
      </w:pPr>
    </w:p>
    <w:p w:rsidR="00A047D5" w:rsidRDefault="00A047D5" w:rsidP="00F23627">
      <w:pPr>
        <w:pStyle w:val="ConsPlusNormal"/>
        <w:ind w:firstLine="540"/>
        <w:jc w:val="right"/>
        <w:rPr>
          <w:rFonts w:ascii="Times New Roman" w:hAnsi="Times New Roman" w:cs="Times New Roman"/>
          <w:sz w:val="24"/>
          <w:szCs w:val="24"/>
        </w:rPr>
      </w:pPr>
    </w:p>
    <w:p w:rsidR="00A047D5" w:rsidRDefault="00A047D5" w:rsidP="00F23627">
      <w:pPr>
        <w:pStyle w:val="ConsPlusNormal"/>
        <w:ind w:firstLine="540"/>
        <w:jc w:val="right"/>
        <w:rPr>
          <w:rFonts w:ascii="Times New Roman" w:hAnsi="Times New Roman" w:cs="Times New Roman"/>
          <w:sz w:val="24"/>
          <w:szCs w:val="24"/>
        </w:rPr>
      </w:pPr>
    </w:p>
    <w:p w:rsidR="00F23627" w:rsidRPr="00DC2164" w:rsidRDefault="00F23627" w:rsidP="00F23627">
      <w:pPr>
        <w:pStyle w:val="ConsPlusNormal"/>
        <w:ind w:firstLine="540"/>
        <w:jc w:val="right"/>
        <w:rPr>
          <w:rFonts w:ascii="Times New Roman" w:hAnsi="Times New Roman" w:cs="Times New Roman"/>
          <w:sz w:val="24"/>
          <w:szCs w:val="24"/>
        </w:rPr>
      </w:pPr>
      <w:r w:rsidRPr="00DC2164">
        <w:rPr>
          <w:rFonts w:ascii="Times New Roman" w:hAnsi="Times New Roman" w:cs="Times New Roman"/>
          <w:sz w:val="24"/>
          <w:szCs w:val="24"/>
        </w:rPr>
        <w:lastRenderedPageBreak/>
        <w:t>Приложение</w:t>
      </w:r>
    </w:p>
    <w:p w:rsidR="00F23627" w:rsidRPr="00DC2164" w:rsidRDefault="00F23627" w:rsidP="00F23627">
      <w:pPr>
        <w:pStyle w:val="ConsPlusNormal"/>
        <w:ind w:firstLine="540"/>
        <w:jc w:val="right"/>
        <w:rPr>
          <w:rFonts w:ascii="Times New Roman" w:hAnsi="Times New Roman" w:cs="Times New Roman"/>
          <w:sz w:val="24"/>
          <w:szCs w:val="24"/>
        </w:rPr>
      </w:pPr>
      <w:r w:rsidRPr="00DC2164">
        <w:rPr>
          <w:rFonts w:ascii="Times New Roman" w:hAnsi="Times New Roman" w:cs="Times New Roman"/>
          <w:sz w:val="24"/>
          <w:szCs w:val="24"/>
        </w:rPr>
        <w:t xml:space="preserve"> к постановлени</w:t>
      </w:r>
      <w:r>
        <w:rPr>
          <w:rFonts w:ascii="Times New Roman" w:hAnsi="Times New Roman" w:cs="Times New Roman"/>
          <w:sz w:val="24"/>
          <w:szCs w:val="24"/>
        </w:rPr>
        <w:t>ю</w:t>
      </w:r>
      <w:r w:rsidRPr="00DC2164">
        <w:rPr>
          <w:rFonts w:ascii="Times New Roman" w:hAnsi="Times New Roman" w:cs="Times New Roman"/>
          <w:sz w:val="24"/>
          <w:szCs w:val="24"/>
        </w:rPr>
        <w:t xml:space="preserve"> администрации</w:t>
      </w:r>
    </w:p>
    <w:p w:rsidR="00F23627" w:rsidRPr="00DC2164" w:rsidRDefault="00F23627" w:rsidP="00F23627">
      <w:pPr>
        <w:pStyle w:val="ConsPlusNormal"/>
        <w:jc w:val="right"/>
        <w:rPr>
          <w:rFonts w:ascii="Times New Roman" w:hAnsi="Times New Roman" w:cs="Times New Roman"/>
          <w:sz w:val="24"/>
          <w:szCs w:val="24"/>
        </w:rPr>
      </w:pPr>
      <w:r w:rsidRPr="00DC2164">
        <w:rPr>
          <w:rFonts w:ascii="Times New Roman" w:hAnsi="Times New Roman" w:cs="Times New Roman"/>
          <w:sz w:val="24"/>
          <w:szCs w:val="24"/>
        </w:rPr>
        <w:t>Вознесенского муниципального района</w:t>
      </w:r>
    </w:p>
    <w:p w:rsidR="00F23627" w:rsidRPr="00DC2164" w:rsidRDefault="00F23627" w:rsidP="00F23627">
      <w:pPr>
        <w:pStyle w:val="ConsPlusNormal"/>
        <w:tabs>
          <w:tab w:val="left" w:pos="5745"/>
          <w:tab w:val="right" w:pos="9355"/>
        </w:tabs>
        <w:jc w:val="right"/>
        <w:rPr>
          <w:rFonts w:ascii="Times New Roman" w:hAnsi="Times New Roman" w:cs="Times New Roman"/>
          <w:sz w:val="24"/>
          <w:szCs w:val="24"/>
        </w:rPr>
      </w:pPr>
      <w:r w:rsidRPr="00DC2164">
        <w:rPr>
          <w:rFonts w:ascii="Times New Roman" w:hAnsi="Times New Roman" w:cs="Times New Roman"/>
          <w:sz w:val="24"/>
          <w:szCs w:val="24"/>
        </w:rPr>
        <w:tab/>
        <w:t xml:space="preserve">                Нижегородской области</w:t>
      </w:r>
    </w:p>
    <w:p w:rsidR="00F23627" w:rsidRPr="00DC2164" w:rsidRDefault="00F23627" w:rsidP="00F23627">
      <w:pPr>
        <w:pStyle w:val="ConsPlusNormal"/>
        <w:tabs>
          <w:tab w:val="left" w:pos="5820"/>
          <w:tab w:val="left" w:pos="6045"/>
          <w:tab w:val="right" w:pos="9355"/>
        </w:tabs>
        <w:jc w:val="right"/>
        <w:rPr>
          <w:rFonts w:ascii="Times New Roman" w:hAnsi="Times New Roman" w:cs="Times New Roman"/>
          <w:sz w:val="24"/>
          <w:szCs w:val="24"/>
        </w:rPr>
      </w:pPr>
      <w:r w:rsidRPr="00DC2164">
        <w:rPr>
          <w:rFonts w:ascii="Times New Roman" w:hAnsi="Times New Roman" w:cs="Times New Roman"/>
          <w:sz w:val="24"/>
          <w:szCs w:val="24"/>
        </w:rPr>
        <w:tab/>
        <w:t xml:space="preserve">              от </w:t>
      </w:r>
      <w:r w:rsidR="008A6F0D">
        <w:rPr>
          <w:rFonts w:ascii="Times New Roman" w:hAnsi="Times New Roman" w:cs="Times New Roman"/>
          <w:sz w:val="24"/>
          <w:szCs w:val="24"/>
        </w:rPr>
        <w:t>16</w:t>
      </w:r>
      <w:r w:rsidRPr="00DC2164">
        <w:rPr>
          <w:rFonts w:ascii="Times New Roman" w:hAnsi="Times New Roman" w:cs="Times New Roman"/>
          <w:sz w:val="24"/>
          <w:szCs w:val="24"/>
        </w:rPr>
        <w:t>.</w:t>
      </w:r>
      <w:r w:rsidR="00D21569">
        <w:rPr>
          <w:rFonts w:ascii="Times New Roman" w:hAnsi="Times New Roman" w:cs="Times New Roman"/>
          <w:sz w:val="24"/>
          <w:szCs w:val="24"/>
        </w:rPr>
        <w:t>01</w:t>
      </w:r>
      <w:r w:rsidRPr="00DC2164">
        <w:rPr>
          <w:rFonts w:ascii="Times New Roman" w:hAnsi="Times New Roman" w:cs="Times New Roman"/>
          <w:sz w:val="24"/>
          <w:szCs w:val="24"/>
        </w:rPr>
        <w:t>.202</w:t>
      </w:r>
      <w:r w:rsidR="00D21569">
        <w:rPr>
          <w:rFonts w:ascii="Times New Roman" w:hAnsi="Times New Roman" w:cs="Times New Roman"/>
          <w:sz w:val="24"/>
          <w:szCs w:val="24"/>
        </w:rPr>
        <w:t>6</w:t>
      </w:r>
      <w:r w:rsidRPr="00DC2164">
        <w:rPr>
          <w:rFonts w:ascii="Times New Roman" w:hAnsi="Times New Roman" w:cs="Times New Roman"/>
          <w:sz w:val="24"/>
          <w:szCs w:val="24"/>
        </w:rPr>
        <w:t xml:space="preserve"> № </w:t>
      </w:r>
      <w:r w:rsidR="0033197D">
        <w:rPr>
          <w:rFonts w:ascii="Times New Roman" w:hAnsi="Times New Roman" w:cs="Times New Roman"/>
          <w:sz w:val="24"/>
          <w:szCs w:val="24"/>
        </w:rPr>
        <w:t>18</w:t>
      </w:r>
      <w:bookmarkStart w:id="0" w:name="_GoBack"/>
      <w:bookmarkEnd w:id="0"/>
    </w:p>
    <w:p w:rsidR="00F23627" w:rsidRPr="002F53F9" w:rsidRDefault="00F23627" w:rsidP="00F23627">
      <w:pPr>
        <w:pStyle w:val="ConsPlusNormal"/>
        <w:ind w:firstLine="540"/>
        <w:jc w:val="right"/>
        <w:rPr>
          <w:rFonts w:ascii="Times New Roman" w:hAnsi="Times New Roman" w:cs="Times New Roman"/>
          <w:sz w:val="28"/>
          <w:szCs w:val="28"/>
        </w:rPr>
      </w:pPr>
    </w:p>
    <w:p w:rsidR="00F23627" w:rsidRPr="00985BF1" w:rsidRDefault="00F23627" w:rsidP="00F23627">
      <w:pPr>
        <w:pStyle w:val="ConsPlusTitle"/>
        <w:jc w:val="center"/>
        <w:rPr>
          <w:rFonts w:ascii="Times New Roman" w:hAnsi="Times New Roman" w:cs="Times New Roman"/>
          <w:sz w:val="28"/>
          <w:szCs w:val="28"/>
        </w:rPr>
      </w:pPr>
      <w:bookmarkStart w:id="1" w:name="P31"/>
      <w:bookmarkEnd w:id="1"/>
      <w:r w:rsidRPr="00985BF1">
        <w:rPr>
          <w:rFonts w:ascii="Times New Roman" w:hAnsi="Times New Roman" w:cs="Times New Roman"/>
          <w:sz w:val="28"/>
          <w:szCs w:val="28"/>
        </w:rPr>
        <w:t>МУНИЦИПАЛЬНАЯ ПРОГРАММА</w:t>
      </w:r>
    </w:p>
    <w:p w:rsidR="00F23627" w:rsidRPr="00045D86" w:rsidRDefault="00F23627" w:rsidP="00F23627">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 «Укрепление здоровья населения</w:t>
      </w:r>
    </w:p>
    <w:p w:rsidR="00F23627" w:rsidRPr="00045D86" w:rsidRDefault="00F23627" w:rsidP="00F23627">
      <w:pPr>
        <w:pStyle w:val="ConsPlusTitle"/>
        <w:jc w:val="center"/>
        <w:rPr>
          <w:rFonts w:ascii="Times New Roman" w:hAnsi="Times New Roman" w:cs="Times New Roman"/>
          <w:sz w:val="28"/>
          <w:szCs w:val="28"/>
        </w:rPr>
      </w:pPr>
      <w:r>
        <w:rPr>
          <w:rFonts w:ascii="Times New Roman" w:hAnsi="Times New Roman" w:cs="Times New Roman"/>
          <w:sz w:val="28"/>
          <w:szCs w:val="28"/>
        </w:rPr>
        <w:t>Вознесенского муниципального округа</w:t>
      </w:r>
    </w:p>
    <w:p w:rsidR="00F23627" w:rsidRDefault="00F23627" w:rsidP="00F23627">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Нижегородской области</w:t>
      </w:r>
      <w:r w:rsidR="00A047D5">
        <w:rPr>
          <w:rFonts w:ascii="Times New Roman" w:hAnsi="Times New Roman" w:cs="Times New Roman"/>
          <w:sz w:val="28"/>
          <w:szCs w:val="28"/>
        </w:rPr>
        <w:t>»</w:t>
      </w:r>
      <w:r w:rsidRPr="00045D86">
        <w:rPr>
          <w:rFonts w:ascii="Times New Roman" w:hAnsi="Times New Roman" w:cs="Times New Roman"/>
          <w:sz w:val="28"/>
          <w:szCs w:val="28"/>
        </w:rPr>
        <w:t xml:space="preserve"> </w:t>
      </w:r>
    </w:p>
    <w:p w:rsidR="00F23627" w:rsidRDefault="00F23627" w:rsidP="00F23627">
      <w:pPr>
        <w:pStyle w:val="ConsPlusTitle"/>
        <w:jc w:val="center"/>
        <w:rPr>
          <w:rFonts w:ascii="Times New Roman" w:hAnsi="Times New Roman" w:cs="Times New Roman"/>
          <w:b w:val="0"/>
          <w:sz w:val="28"/>
          <w:szCs w:val="28"/>
        </w:rPr>
      </w:pPr>
      <w:r w:rsidRPr="00045D86">
        <w:rPr>
          <w:rFonts w:ascii="Times New Roman" w:hAnsi="Times New Roman" w:cs="Times New Roman"/>
          <w:b w:val="0"/>
          <w:sz w:val="28"/>
          <w:szCs w:val="28"/>
        </w:rPr>
        <w:t xml:space="preserve"> (далее - Программа)</w:t>
      </w:r>
    </w:p>
    <w:p w:rsidR="00F23627" w:rsidRDefault="00F23627" w:rsidP="00F23627">
      <w:pPr>
        <w:pStyle w:val="ConsPlusTitle"/>
        <w:jc w:val="center"/>
        <w:rPr>
          <w:rFonts w:ascii="Times New Roman" w:hAnsi="Times New Roman" w:cs="Times New Roman"/>
          <w:b w:val="0"/>
          <w:sz w:val="28"/>
          <w:szCs w:val="28"/>
        </w:rPr>
      </w:pPr>
    </w:p>
    <w:p w:rsidR="00F23627" w:rsidRPr="008E48DA" w:rsidRDefault="00F23627" w:rsidP="00F23627">
      <w:pPr>
        <w:pStyle w:val="ConsPlusNormal"/>
        <w:jc w:val="center"/>
        <w:rPr>
          <w:rFonts w:ascii="Times New Roman" w:hAnsi="Times New Roman" w:cs="Times New Roman"/>
          <w:b/>
          <w:sz w:val="28"/>
          <w:szCs w:val="28"/>
        </w:rPr>
      </w:pPr>
      <w:r w:rsidRPr="008E48DA">
        <w:rPr>
          <w:rFonts w:ascii="Times New Roman" w:hAnsi="Times New Roman" w:cs="Times New Roman"/>
          <w:b/>
          <w:sz w:val="28"/>
          <w:szCs w:val="28"/>
        </w:rPr>
        <w:t>1. Паспорт программы</w:t>
      </w:r>
    </w:p>
    <w:p w:rsidR="00F23627" w:rsidRPr="00985BF1" w:rsidRDefault="00F23627" w:rsidP="00F23627">
      <w:pPr>
        <w:pStyle w:val="ConsPlusNormal"/>
        <w:ind w:firstLine="540"/>
        <w:jc w:val="both"/>
        <w:rPr>
          <w:rFonts w:ascii="Times New Roman" w:hAnsi="Times New Roman" w:cs="Times New Roman"/>
          <w:sz w:val="28"/>
          <w:szCs w:val="28"/>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276"/>
        <w:gridCol w:w="567"/>
        <w:gridCol w:w="709"/>
        <w:gridCol w:w="567"/>
        <w:gridCol w:w="709"/>
        <w:gridCol w:w="567"/>
        <w:gridCol w:w="1275"/>
      </w:tblGrid>
      <w:tr w:rsidR="00F23627" w:rsidRPr="00985BF1" w:rsidTr="00F23627">
        <w:tc>
          <w:tcPr>
            <w:tcW w:w="3464" w:type="dxa"/>
          </w:tcPr>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Ответственный</w:t>
            </w:r>
          </w:p>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исполнитель</w:t>
            </w:r>
          </w:p>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Программы  </w:t>
            </w:r>
          </w:p>
        </w:tc>
        <w:tc>
          <w:tcPr>
            <w:tcW w:w="5670" w:type="dxa"/>
            <w:gridSpan w:val="7"/>
          </w:tcPr>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Вознесенского муниципального округа </w:t>
            </w:r>
            <w:r w:rsidRPr="00030344">
              <w:rPr>
                <w:rFonts w:ascii="Times New Roman" w:hAnsi="Times New Roman" w:cs="Times New Roman"/>
                <w:sz w:val="24"/>
                <w:szCs w:val="24"/>
              </w:rPr>
              <w:t xml:space="preserve"> Нижегородской области  </w:t>
            </w:r>
          </w:p>
        </w:tc>
      </w:tr>
      <w:tr w:rsidR="00F23627" w:rsidRPr="00985BF1" w:rsidTr="00F23627">
        <w:trPr>
          <w:trHeight w:val="536"/>
        </w:trPr>
        <w:tc>
          <w:tcPr>
            <w:tcW w:w="3464" w:type="dxa"/>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Соисполнители</w:t>
            </w:r>
          </w:p>
        </w:tc>
        <w:tc>
          <w:tcPr>
            <w:tcW w:w="5670" w:type="dxa"/>
            <w:gridSpan w:val="7"/>
          </w:tcPr>
          <w:p w:rsidR="00F23627" w:rsidRDefault="00F23627" w:rsidP="00F236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030344">
              <w:rPr>
                <w:rFonts w:ascii="Times New Roman" w:hAnsi="Times New Roman" w:cs="Times New Roman"/>
                <w:sz w:val="24"/>
                <w:szCs w:val="24"/>
              </w:rPr>
              <w:t>ГБУЗ НО «</w:t>
            </w:r>
            <w:r>
              <w:rPr>
                <w:rFonts w:ascii="Times New Roman" w:hAnsi="Times New Roman" w:cs="Times New Roman"/>
                <w:sz w:val="24"/>
                <w:szCs w:val="24"/>
              </w:rPr>
              <w:t>Вознесенская</w:t>
            </w:r>
            <w:r w:rsidRPr="00030344">
              <w:rPr>
                <w:rFonts w:ascii="Times New Roman" w:hAnsi="Times New Roman" w:cs="Times New Roman"/>
                <w:sz w:val="24"/>
                <w:szCs w:val="24"/>
              </w:rPr>
              <w:t xml:space="preserve"> </w:t>
            </w:r>
            <w:r>
              <w:rPr>
                <w:rFonts w:ascii="Times New Roman" w:hAnsi="Times New Roman" w:cs="Times New Roman"/>
                <w:sz w:val="24"/>
                <w:szCs w:val="24"/>
              </w:rPr>
              <w:t>ЦРБ</w:t>
            </w:r>
            <w:r w:rsidRPr="00030344">
              <w:rPr>
                <w:rFonts w:ascii="Times New Roman" w:hAnsi="Times New Roman" w:cs="Times New Roman"/>
                <w:sz w:val="24"/>
                <w:szCs w:val="24"/>
              </w:rPr>
              <w:t>» (по согласованию)</w:t>
            </w:r>
            <w:r>
              <w:rPr>
                <w:rFonts w:ascii="Times New Roman" w:hAnsi="Times New Roman" w:cs="Times New Roman"/>
                <w:sz w:val="24"/>
                <w:szCs w:val="24"/>
              </w:rPr>
              <w:t>;</w:t>
            </w:r>
          </w:p>
          <w:p w:rsidR="00F23627" w:rsidRDefault="00F23627" w:rsidP="00F23627">
            <w:pPr>
              <w:pStyle w:val="ConsPlusNormal"/>
              <w:jc w:val="both"/>
              <w:rPr>
                <w:rFonts w:ascii="Times New Roman" w:hAnsi="Times New Roman" w:cs="Times New Roman"/>
                <w:sz w:val="24"/>
                <w:szCs w:val="24"/>
              </w:rPr>
            </w:pPr>
            <w:r>
              <w:rPr>
                <w:rFonts w:ascii="Times New Roman" w:hAnsi="Times New Roman" w:cs="Times New Roman"/>
                <w:sz w:val="24"/>
                <w:szCs w:val="24"/>
              </w:rPr>
              <w:t>- Отдел образования администрации Вознесенского муниципального округа;</w:t>
            </w:r>
          </w:p>
          <w:p w:rsidR="00F23627" w:rsidRPr="00030344" w:rsidRDefault="00F23627" w:rsidP="00F23627">
            <w:pPr>
              <w:pStyle w:val="ConsPlusNormal"/>
              <w:jc w:val="both"/>
              <w:rPr>
                <w:rFonts w:ascii="Times New Roman" w:hAnsi="Times New Roman" w:cs="Times New Roman"/>
                <w:sz w:val="24"/>
                <w:szCs w:val="24"/>
              </w:rPr>
            </w:pPr>
            <w:r>
              <w:rPr>
                <w:rFonts w:ascii="Times New Roman" w:hAnsi="Times New Roman" w:cs="Times New Roman"/>
                <w:sz w:val="24"/>
                <w:szCs w:val="24"/>
              </w:rPr>
              <w:t>- Отдел по вопросам культуры, спорта и молодежной политики администрации Вознесенского муниципального округа</w:t>
            </w:r>
          </w:p>
        </w:tc>
      </w:tr>
      <w:tr w:rsidR="00F23627" w:rsidRPr="00985BF1" w:rsidTr="00F23627">
        <w:tc>
          <w:tcPr>
            <w:tcW w:w="3464" w:type="dxa"/>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Подпрограммы муниципальной программы (при их наличии)</w:t>
            </w:r>
          </w:p>
        </w:tc>
        <w:tc>
          <w:tcPr>
            <w:tcW w:w="5670" w:type="dxa"/>
            <w:gridSpan w:val="7"/>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Отсутствуют</w:t>
            </w:r>
          </w:p>
        </w:tc>
      </w:tr>
      <w:tr w:rsidR="00F23627" w:rsidRPr="00985BF1" w:rsidTr="00F23627">
        <w:tc>
          <w:tcPr>
            <w:tcW w:w="3464" w:type="dxa"/>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w:t>
            </w:r>
          </w:p>
        </w:tc>
        <w:tc>
          <w:tcPr>
            <w:tcW w:w="5670" w:type="dxa"/>
            <w:gridSpan w:val="7"/>
          </w:tcPr>
          <w:p w:rsidR="00F23627" w:rsidRPr="00030344" w:rsidRDefault="00F23627" w:rsidP="00A047D5">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Муниципальная программа «Укрепление здоровья населения </w:t>
            </w:r>
            <w:r>
              <w:rPr>
                <w:rFonts w:ascii="Times New Roman" w:hAnsi="Times New Roman" w:cs="Times New Roman"/>
                <w:sz w:val="24"/>
                <w:szCs w:val="24"/>
              </w:rPr>
              <w:t>Вознесенского муниципального округа</w:t>
            </w:r>
            <w:r w:rsidRPr="00030344">
              <w:rPr>
                <w:rFonts w:ascii="Times New Roman" w:hAnsi="Times New Roman" w:cs="Times New Roman"/>
                <w:sz w:val="24"/>
                <w:szCs w:val="24"/>
              </w:rPr>
              <w:t xml:space="preserve"> Нижегородской области </w:t>
            </w:r>
          </w:p>
        </w:tc>
      </w:tr>
      <w:tr w:rsidR="00F23627" w:rsidRPr="00985BF1" w:rsidTr="00F23627">
        <w:tc>
          <w:tcPr>
            <w:tcW w:w="3464" w:type="dxa"/>
          </w:tcPr>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Цель Программы</w:t>
            </w:r>
          </w:p>
          <w:p w:rsidR="00F23627" w:rsidRPr="00030344" w:rsidRDefault="00F23627" w:rsidP="00F23627">
            <w:pPr>
              <w:pStyle w:val="ConsPlusNormal"/>
              <w:jc w:val="both"/>
              <w:rPr>
                <w:rFonts w:ascii="Times New Roman" w:hAnsi="Times New Roman" w:cs="Times New Roman"/>
                <w:sz w:val="24"/>
                <w:szCs w:val="24"/>
              </w:rPr>
            </w:pPr>
          </w:p>
        </w:tc>
        <w:tc>
          <w:tcPr>
            <w:tcW w:w="5670" w:type="dxa"/>
            <w:gridSpan w:val="7"/>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Улучшение здоровья населения, качества жизни, формирование</w:t>
            </w:r>
            <w:r>
              <w:rPr>
                <w:rFonts w:ascii="Times New Roman" w:hAnsi="Times New Roman" w:cs="Times New Roman"/>
                <w:sz w:val="24"/>
                <w:szCs w:val="24"/>
              </w:rPr>
              <w:t xml:space="preserve"> </w:t>
            </w:r>
            <w:r w:rsidRPr="00030344">
              <w:rPr>
                <w:rFonts w:ascii="Times New Roman" w:hAnsi="Times New Roman" w:cs="Times New Roman"/>
                <w:sz w:val="24"/>
                <w:szCs w:val="24"/>
              </w:rPr>
              <w:t>культуры общественного здоровья, ответственного отношения к</w:t>
            </w:r>
            <w:r>
              <w:rPr>
                <w:rFonts w:ascii="Times New Roman" w:hAnsi="Times New Roman" w:cs="Times New Roman"/>
                <w:sz w:val="24"/>
                <w:szCs w:val="24"/>
              </w:rPr>
              <w:t xml:space="preserve"> </w:t>
            </w:r>
            <w:r w:rsidRPr="00030344">
              <w:rPr>
                <w:rFonts w:ascii="Times New Roman" w:hAnsi="Times New Roman" w:cs="Times New Roman"/>
                <w:sz w:val="24"/>
                <w:szCs w:val="24"/>
              </w:rPr>
              <w:t>здоровью</w:t>
            </w:r>
          </w:p>
        </w:tc>
      </w:tr>
      <w:tr w:rsidR="00F23627" w:rsidRPr="00985BF1" w:rsidTr="00F23627">
        <w:tc>
          <w:tcPr>
            <w:tcW w:w="3464" w:type="dxa"/>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Основные задачи Программы</w:t>
            </w:r>
          </w:p>
        </w:tc>
        <w:tc>
          <w:tcPr>
            <w:tcW w:w="5670" w:type="dxa"/>
            <w:gridSpan w:val="7"/>
          </w:tcPr>
          <w:p w:rsidR="00F23627" w:rsidRDefault="00F23627" w:rsidP="00F23627">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Pr="00030344">
              <w:rPr>
                <w:rFonts w:ascii="Times New Roman" w:hAnsi="Times New Roman" w:cs="Times New Roman"/>
                <w:sz w:val="24"/>
                <w:szCs w:val="24"/>
              </w:rPr>
              <w:t>. Формирование среды жизнедеятельности, способствующей</w:t>
            </w:r>
            <w:r>
              <w:rPr>
                <w:rFonts w:ascii="Times New Roman" w:hAnsi="Times New Roman" w:cs="Times New Roman"/>
                <w:sz w:val="24"/>
                <w:szCs w:val="24"/>
              </w:rPr>
              <w:t xml:space="preserve"> </w:t>
            </w:r>
            <w:r w:rsidRPr="00030344">
              <w:rPr>
                <w:rFonts w:ascii="Times New Roman" w:hAnsi="Times New Roman" w:cs="Times New Roman"/>
                <w:sz w:val="24"/>
                <w:szCs w:val="24"/>
              </w:rPr>
              <w:t>общественному здоровью</w:t>
            </w:r>
          </w:p>
          <w:p w:rsidR="00F23627" w:rsidRPr="00030344" w:rsidRDefault="00F23627" w:rsidP="00F23627">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34040A">
              <w:rPr>
                <w:rFonts w:ascii="Times New Roman" w:hAnsi="Times New Roman" w:cs="Times New Roman"/>
                <w:sz w:val="24"/>
                <w:szCs w:val="24"/>
              </w:rPr>
              <w:t xml:space="preserve">. Формирование системы мотивации граждан </w:t>
            </w:r>
            <w:r>
              <w:rPr>
                <w:rFonts w:ascii="Times New Roman" w:hAnsi="Times New Roman" w:cs="Times New Roman"/>
                <w:sz w:val="24"/>
                <w:szCs w:val="24"/>
              </w:rPr>
              <w:t>Вознесенского муниципального  округа</w:t>
            </w:r>
            <w:r w:rsidRPr="0034040A">
              <w:rPr>
                <w:rFonts w:ascii="Times New Roman" w:hAnsi="Times New Roman" w:cs="Times New Roman"/>
                <w:sz w:val="24"/>
                <w:szCs w:val="24"/>
              </w:rPr>
              <w:t xml:space="preserve"> к здоровому образу жизни, включая здоровое питание и отказ от вредных привычек</w:t>
            </w:r>
          </w:p>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3. Формирование межведомственных связей по созданию</w:t>
            </w:r>
            <w:r>
              <w:rPr>
                <w:rFonts w:ascii="Times New Roman" w:hAnsi="Times New Roman" w:cs="Times New Roman"/>
                <w:sz w:val="24"/>
                <w:szCs w:val="24"/>
              </w:rPr>
              <w:t xml:space="preserve"> </w:t>
            </w:r>
            <w:r w:rsidRPr="00030344">
              <w:rPr>
                <w:rFonts w:ascii="Times New Roman" w:hAnsi="Times New Roman" w:cs="Times New Roman"/>
                <w:sz w:val="24"/>
                <w:szCs w:val="24"/>
              </w:rPr>
              <w:t>условий, направленных на оздоровление населения</w:t>
            </w:r>
          </w:p>
        </w:tc>
      </w:tr>
      <w:tr w:rsidR="00F23627" w:rsidRPr="00985BF1" w:rsidTr="00F23627">
        <w:tc>
          <w:tcPr>
            <w:tcW w:w="3464" w:type="dxa"/>
          </w:tcPr>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Этапы и сроки реализации Программы</w:t>
            </w:r>
          </w:p>
        </w:tc>
        <w:tc>
          <w:tcPr>
            <w:tcW w:w="5670" w:type="dxa"/>
            <w:gridSpan w:val="7"/>
          </w:tcPr>
          <w:p w:rsidR="00F23627" w:rsidRPr="00030344" w:rsidRDefault="00F23627" w:rsidP="00A047D5">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 реализуется в один этап с 202</w:t>
            </w:r>
            <w:r w:rsidR="00A047D5">
              <w:rPr>
                <w:rFonts w:ascii="Times New Roman" w:hAnsi="Times New Roman" w:cs="Times New Roman"/>
                <w:sz w:val="24"/>
                <w:szCs w:val="24"/>
              </w:rPr>
              <w:t>5</w:t>
            </w:r>
            <w:r w:rsidRPr="00030344">
              <w:rPr>
                <w:rFonts w:ascii="Times New Roman" w:hAnsi="Times New Roman" w:cs="Times New Roman"/>
                <w:sz w:val="24"/>
                <w:szCs w:val="24"/>
              </w:rPr>
              <w:t xml:space="preserve"> года по 20</w:t>
            </w:r>
            <w:r w:rsidR="00A047D5">
              <w:rPr>
                <w:rFonts w:ascii="Times New Roman" w:hAnsi="Times New Roman" w:cs="Times New Roman"/>
                <w:sz w:val="24"/>
                <w:szCs w:val="24"/>
              </w:rPr>
              <w:t>30</w:t>
            </w:r>
            <w:r w:rsidRPr="00030344">
              <w:rPr>
                <w:rFonts w:ascii="Times New Roman" w:hAnsi="Times New Roman" w:cs="Times New Roman"/>
                <w:sz w:val="24"/>
                <w:szCs w:val="24"/>
              </w:rPr>
              <w:t xml:space="preserve"> год</w:t>
            </w:r>
          </w:p>
        </w:tc>
      </w:tr>
      <w:tr w:rsidR="00F23627" w:rsidRPr="00985BF1" w:rsidTr="00F23627">
        <w:tc>
          <w:tcPr>
            <w:tcW w:w="3464" w:type="dxa"/>
          </w:tcPr>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Целевые</w:t>
            </w:r>
          </w:p>
          <w:p w:rsidR="00F23627" w:rsidRPr="00030344" w:rsidRDefault="00F23627"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индикаторы и</w:t>
            </w:r>
          </w:p>
          <w:p w:rsidR="00F23627" w:rsidRPr="00030344" w:rsidRDefault="00F23627"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показатели</w:t>
            </w:r>
          </w:p>
        </w:tc>
        <w:tc>
          <w:tcPr>
            <w:tcW w:w="5670" w:type="dxa"/>
            <w:gridSpan w:val="7"/>
          </w:tcPr>
          <w:p w:rsidR="00F23627" w:rsidRPr="009B465E" w:rsidRDefault="00F23627" w:rsidP="00F2362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1. Доля граждан, ведущих здоровый образ жизни, к 20</w:t>
            </w:r>
            <w:r w:rsidR="009B465E">
              <w:rPr>
                <w:rFonts w:ascii="Times New Roman" w:hAnsi="Times New Roman" w:cs="Times New Roman"/>
                <w:sz w:val="24"/>
                <w:szCs w:val="24"/>
              </w:rPr>
              <w:t>30</w:t>
            </w:r>
            <w:r w:rsidRPr="009B465E">
              <w:rPr>
                <w:rFonts w:ascii="Times New Roman" w:hAnsi="Times New Roman" w:cs="Times New Roman"/>
                <w:sz w:val="24"/>
                <w:szCs w:val="24"/>
              </w:rPr>
              <w:t xml:space="preserve"> году составит </w:t>
            </w:r>
            <w:r w:rsidR="00AA5DE7">
              <w:rPr>
                <w:rFonts w:ascii="Times New Roman" w:hAnsi="Times New Roman" w:cs="Times New Roman"/>
                <w:sz w:val="24"/>
                <w:szCs w:val="24"/>
              </w:rPr>
              <w:t>28</w:t>
            </w:r>
            <w:r w:rsidRPr="009B465E">
              <w:rPr>
                <w:rFonts w:ascii="Times New Roman" w:hAnsi="Times New Roman" w:cs="Times New Roman"/>
                <w:sz w:val="24"/>
                <w:szCs w:val="24"/>
              </w:rPr>
              <w:t>% от населения округа</w:t>
            </w:r>
          </w:p>
          <w:p w:rsidR="00F23627" w:rsidRPr="009B465E" w:rsidRDefault="00F23627" w:rsidP="00F2362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2. Ожидаемая продолжительность жизни лиц</w:t>
            </w:r>
            <w:r w:rsidRPr="009B465E">
              <w:t xml:space="preserve"> (о</w:t>
            </w:r>
            <w:r w:rsidRPr="009B465E">
              <w:rPr>
                <w:rFonts w:ascii="Times New Roman" w:hAnsi="Times New Roman" w:cs="Times New Roman"/>
                <w:sz w:val="24"/>
                <w:szCs w:val="24"/>
              </w:rPr>
              <w:t>ба пола) после достижения 45 лет к 20</w:t>
            </w:r>
            <w:r w:rsidR="009B465E" w:rsidRPr="009B465E">
              <w:rPr>
                <w:rFonts w:ascii="Times New Roman" w:hAnsi="Times New Roman" w:cs="Times New Roman"/>
                <w:sz w:val="24"/>
                <w:szCs w:val="24"/>
              </w:rPr>
              <w:t>30</w:t>
            </w:r>
            <w:r w:rsidRPr="009B465E">
              <w:rPr>
                <w:rFonts w:ascii="Times New Roman" w:hAnsi="Times New Roman" w:cs="Times New Roman"/>
                <w:sz w:val="24"/>
                <w:szCs w:val="24"/>
              </w:rPr>
              <w:t xml:space="preserve"> году –           76,</w:t>
            </w:r>
            <w:r w:rsidR="00AA5DE7">
              <w:rPr>
                <w:rFonts w:ascii="Times New Roman" w:hAnsi="Times New Roman" w:cs="Times New Roman"/>
                <w:sz w:val="24"/>
                <w:szCs w:val="24"/>
              </w:rPr>
              <w:t>6</w:t>
            </w:r>
            <w:r w:rsidRPr="009B465E">
              <w:rPr>
                <w:rFonts w:ascii="Times New Roman" w:hAnsi="Times New Roman" w:cs="Times New Roman"/>
                <w:sz w:val="24"/>
                <w:szCs w:val="24"/>
              </w:rPr>
              <w:t xml:space="preserve"> года</w:t>
            </w:r>
          </w:p>
          <w:p w:rsidR="00F23627" w:rsidRPr="00030344" w:rsidRDefault="00F23627" w:rsidP="00F2362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 xml:space="preserve">3. Доля граждан, регулярно занимающихся спортом </w:t>
            </w:r>
            <w:r w:rsidR="00AA5DE7">
              <w:rPr>
                <w:rFonts w:ascii="Times New Roman" w:hAnsi="Times New Roman" w:cs="Times New Roman"/>
                <w:sz w:val="24"/>
                <w:szCs w:val="24"/>
              </w:rPr>
              <w:t>–</w:t>
            </w:r>
            <w:r w:rsidRPr="009B465E">
              <w:rPr>
                <w:rFonts w:ascii="Times New Roman" w:hAnsi="Times New Roman" w:cs="Times New Roman"/>
                <w:sz w:val="24"/>
                <w:szCs w:val="24"/>
              </w:rPr>
              <w:t xml:space="preserve"> 45</w:t>
            </w:r>
            <w:r w:rsidR="00AA5DE7">
              <w:rPr>
                <w:rFonts w:ascii="Times New Roman" w:hAnsi="Times New Roman" w:cs="Times New Roman"/>
                <w:sz w:val="24"/>
                <w:szCs w:val="24"/>
              </w:rPr>
              <w:t>,5</w:t>
            </w:r>
            <w:r w:rsidRPr="009B465E">
              <w:rPr>
                <w:rFonts w:ascii="Times New Roman" w:hAnsi="Times New Roman" w:cs="Times New Roman"/>
                <w:sz w:val="24"/>
                <w:szCs w:val="24"/>
              </w:rPr>
              <w:t>%</w:t>
            </w:r>
          </w:p>
        </w:tc>
      </w:tr>
      <w:tr w:rsidR="00F23627" w:rsidRPr="00985BF1" w:rsidTr="00F23627">
        <w:tc>
          <w:tcPr>
            <w:tcW w:w="3464" w:type="dxa"/>
            <w:vMerge w:val="restart"/>
          </w:tcPr>
          <w:p w:rsidR="00F23627" w:rsidRPr="00890CFD" w:rsidRDefault="00F23627" w:rsidP="00F23627">
            <w:pPr>
              <w:pStyle w:val="ConsPlusNormal"/>
              <w:rPr>
                <w:rFonts w:ascii="Times New Roman" w:hAnsi="Times New Roman" w:cs="Times New Roman"/>
                <w:sz w:val="24"/>
                <w:szCs w:val="24"/>
              </w:rPr>
            </w:pPr>
            <w:r w:rsidRPr="00890CFD">
              <w:rPr>
                <w:rFonts w:ascii="Times New Roman" w:hAnsi="Times New Roman" w:cs="Times New Roman"/>
                <w:sz w:val="24"/>
                <w:szCs w:val="24"/>
              </w:rPr>
              <w:lastRenderedPageBreak/>
              <w:t>Объемы бюджетных ассигнований муниципальной программы за счет всех источников финансирования (тыс. руб.)</w:t>
            </w:r>
          </w:p>
        </w:tc>
        <w:tc>
          <w:tcPr>
            <w:tcW w:w="1276" w:type="dxa"/>
            <w:vMerge w:val="restart"/>
          </w:tcPr>
          <w:p w:rsidR="00F23627" w:rsidRPr="00890CFD" w:rsidRDefault="00F23627"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Источники финансирования</w:t>
            </w:r>
          </w:p>
        </w:tc>
        <w:tc>
          <w:tcPr>
            <w:tcW w:w="4394" w:type="dxa"/>
            <w:gridSpan w:val="6"/>
          </w:tcPr>
          <w:p w:rsidR="00F23627" w:rsidRPr="00890CFD" w:rsidRDefault="00F23627"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Годы</w:t>
            </w: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vMerge/>
          </w:tcPr>
          <w:p w:rsidR="00A047D5" w:rsidRPr="00890CFD" w:rsidRDefault="00A047D5" w:rsidP="00F23627">
            <w:pPr>
              <w:rPr>
                <w:rFonts w:ascii="Times New Roman" w:hAnsi="Times New Roman" w:cs="Times New Roman"/>
                <w:sz w:val="24"/>
                <w:szCs w:val="24"/>
              </w:rPr>
            </w:pP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2025</w:t>
            </w:r>
          </w:p>
        </w:tc>
        <w:tc>
          <w:tcPr>
            <w:tcW w:w="709"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2026</w:t>
            </w: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2027</w:t>
            </w: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r>
              <w:rPr>
                <w:rFonts w:ascii="Times New Roman" w:hAnsi="Times New Roman" w:cs="Times New Roman"/>
                <w:sz w:val="20"/>
              </w:rPr>
              <w:t>2028</w:t>
            </w: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Pr>
                <w:rFonts w:ascii="Times New Roman" w:hAnsi="Times New Roman" w:cs="Times New Roman"/>
                <w:sz w:val="20"/>
              </w:rPr>
              <w:t>2029</w:t>
            </w:r>
          </w:p>
        </w:tc>
        <w:tc>
          <w:tcPr>
            <w:tcW w:w="1275" w:type="dxa"/>
            <w:vAlign w:val="center"/>
          </w:tcPr>
          <w:p w:rsidR="00A047D5" w:rsidRPr="00041821" w:rsidRDefault="00A047D5" w:rsidP="00F23627">
            <w:pPr>
              <w:pStyle w:val="ConsPlusNormal"/>
              <w:jc w:val="center"/>
              <w:rPr>
                <w:rFonts w:ascii="Times New Roman" w:hAnsi="Times New Roman" w:cs="Times New Roman"/>
                <w:sz w:val="20"/>
              </w:rPr>
            </w:pPr>
            <w:r>
              <w:rPr>
                <w:rFonts w:ascii="Times New Roman" w:hAnsi="Times New Roman" w:cs="Times New Roman"/>
                <w:sz w:val="20"/>
              </w:rPr>
              <w:t>2030</w:t>
            </w: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tcPr>
          <w:p w:rsidR="00A047D5" w:rsidRPr="00890CFD" w:rsidRDefault="00A047D5"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Итого, в т.ч.</w:t>
            </w:r>
          </w:p>
        </w:tc>
        <w:tc>
          <w:tcPr>
            <w:tcW w:w="567" w:type="dxa"/>
            <w:vAlign w:val="center"/>
          </w:tcPr>
          <w:p w:rsidR="00A047D5" w:rsidRPr="00041821" w:rsidRDefault="00D21569" w:rsidP="00A047D5">
            <w:pPr>
              <w:pStyle w:val="ConsPlusNormal"/>
              <w:jc w:val="center"/>
              <w:rPr>
                <w:rFonts w:ascii="Times New Roman" w:hAnsi="Times New Roman" w:cs="Times New Roman"/>
                <w:sz w:val="20"/>
              </w:rPr>
            </w:pPr>
            <w:r>
              <w:rPr>
                <w:rFonts w:ascii="Times New Roman" w:hAnsi="Times New Roman" w:cs="Times New Roman"/>
                <w:sz w:val="20"/>
              </w:rPr>
              <w:t>0</w:t>
            </w:r>
            <w:r w:rsidR="00A047D5" w:rsidRPr="00041821">
              <w:rPr>
                <w:rFonts w:ascii="Times New Roman" w:hAnsi="Times New Roman" w:cs="Times New Roman"/>
                <w:sz w:val="20"/>
              </w:rPr>
              <w:t>,0</w:t>
            </w:r>
          </w:p>
        </w:tc>
        <w:tc>
          <w:tcPr>
            <w:tcW w:w="709"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1275" w:type="dxa"/>
            <w:vAlign w:val="center"/>
          </w:tcPr>
          <w:p w:rsidR="00A047D5" w:rsidRPr="00041821" w:rsidRDefault="00A047D5" w:rsidP="00F23627">
            <w:pPr>
              <w:pStyle w:val="ConsPlusNormal"/>
              <w:jc w:val="center"/>
              <w:rPr>
                <w:rFonts w:ascii="Times New Roman" w:hAnsi="Times New Roman" w:cs="Times New Roman"/>
                <w:sz w:val="20"/>
              </w:rPr>
            </w:pPr>
            <w:r w:rsidRPr="00041821">
              <w:rPr>
                <w:rFonts w:ascii="Times New Roman" w:hAnsi="Times New Roman" w:cs="Times New Roman"/>
                <w:sz w:val="20"/>
              </w:rPr>
              <w:t>7,0</w:t>
            </w: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tcPr>
          <w:p w:rsidR="00A047D5" w:rsidRPr="00890CFD" w:rsidRDefault="00A047D5"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федеральный бюджет</w:t>
            </w: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1275" w:type="dxa"/>
            <w:vAlign w:val="center"/>
          </w:tcPr>
          <w:p w:rsidR="00A047D5" w:rsidRPr="00041821" w:rsidRDefault="00A047D5" w:rsidP="00F23627">
            <w:pPr>
              <w:pStyle w:val="ConsPlusNormal"/>
              <w:jc w:val="center"/>
              <w:rPr>
                <w:rFonts w:ascii="Times New Roman" w:hAnsi="Times New Roman" w:cs="Times New Roman"/>
                <w:sz w:val="20"/>
              </w:rPr>
            </w:pP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tcPr>
          <w:p w:rsidR="00A047D5" w:rsidRPr="00890CFD" w:rsidRDefault="00A047D5"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областной бюджет</w:t>
            </w: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1275" w:type="dxa"/>
            <w:vAlign w:val="center"/>
          </w:tcPr>
          <w:p w:rsidR="00A047D5" w:rsidRPr="00041821" w:rsidRDefault="00A047D5" w:rsidP="00F23627">
            <w:pPr>
              <w:pStyle w:val="ConsPlusNormal"/>
              <w:jc w:val="center"/>
              <w:rPr>
                <w:rFonts w:ascii="Times New Roman" w:hAnsi="Times New Roman" w:cs="Times New Roman"/>
                <w:sz w:val="20"/>
              </w:rPr>
            </w:pP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tcPr>
          <w:p w:rsidR="00A047D5" w:rsidRPr="00890CFD" w:rsidRDefault="00A047D5"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местный бюджет</w:t>
            </w:r>
          </w:p>
        </w:tc>
        <w:tc>
          <w:tcPr>
            <w:tcW w:w="567" w:type="dxa"/>
            <w:vAlign w:val="center"/>
          </w:tcPr>
          <w:p w:rsidR="00A047D5" w:rsidRPr="00041821" w:rsidRDefault="00D21569" w:rsidP="00A047D5">
            <w:pPr>
              <w:pStyle w:val="ConsPlusNormal"/>
              <w:jc w:val="center"/>
              <w:rPr>
                <w:rFonts w:ascii="Times New Roman" w:hAnsi="Times New Roman" w:cs="Times New Roman"/>
                <w:sz w:val="20"/>
              </w:rPr>
            </w:pPr>
            <w:r>
              <w:rPr>
                <w:rFonts w:ascii="Times New Roman" w:hAnsi="Times New Roman" w:cs="Times New Roman"/>
                <w:sz w:val="20"/>
              </w:rPr>
              <w:t>0</w:t>
            </w:r>
            <w:r w:rsidR="00A047D5" w:rsidRPr="00041821">
              <w:rPr>
                <w:rFonts w:ascii="Times New Roman" w:hAnsi="Times New Roman" w:cs="Times New Roman"/>
                <w:sz w:val="20"/>
              </w:rPr>
              <w:t>,0</w:t>
            </w:r>
          </w:p>
        </w:tc>
        <w:tc>
          <w:tcPr>
            <w:tcW w:w="709"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709"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567"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c>
          <w:tcPr>
            <w:tcW w:w="1275" w:type="dxa"/>
            <w:vAlign w:val="center"/>
          </w:tcPr>
          <w:p w:rsidR="00A047D5" w:rsidRPr="00041821" w:rsidRDefault="00A047D5" w:rsidP="00A047D5">
            <w:pPr>
              <w:pStyle w:val="ConsPlusNormal"/>
              <w:jc w:val="center"/>
              <w:rPr>
                <w:rFonts w:ascii="Times New Roman" w:hAnsi="Times New Roman" w:cs="Times New Roman"/>
                <w:sz w:val="20"/>
              </w:rPr>
            </w:pPr>
            <w:r w:rsidRPr="00041821">
              <w:rPr>
                <w:rFonts w:ascii="Times New Roman" w:hAnsi="Times New Roman" w:cs="Times New Roman"/>
                <w:sz w:val="20"/>
              </w:rPr>
              <w:t>7,0</w:t>
            </w:r>
          </w:p>
        </w:tc>
      </w:tr>
      <w:tr w:rsidR="00A047D5" w:rsidRPr="00985BF1" w:rsidTr="00A047D5">
        <w:tc>
          <w:tcPr>
            <w:tcW w:w="3464" w:type="dxa"/>
            <w:vMerge/>
          </w:tcPr>
          <w:p w:rsidR="00A047D5" w:rsidRPr="00890CFD" w:rsidRDefault="00A047D5" w:rsidP="00F23627">
            <w:pPr>
              <w:rPr>
                <w:rFonts w:ascii="Times New Roman" w:hAnsi="Times New Roman" w:cs="Times New Roman"/>
                <w:sz w:val="24"/>
                <w:szCs w:val="24"/>
              </w:rPr>
            </w:pPr>
          </w:p>
        </w:tc>
        <w:tc>
          <w:tcPr>
            <w:tcW w:w="1276" w:type="dxa"/>
          </w:tcPr>
          <w:p w:rsidR="00A047D5" w:rsidRPr="00890CFD" w:rsidRDefault="00A047D5" w:rsidP="00F23627">
            <w:pPr>
              <w:pStyle w:val="ConsPlusNormal"/>
              <w:jc w:val="center"/>
              <w:rPr>
                <w:rFonts w:ascii="Times New Roman" w:hAnsi="Times New Roman" w:cs="Times New Roman"/>
                <w:sz w:val="24"/>
                <w:szCs w:val="24"/>
              </w:rPr>
            </w:pPr>
            <w:r w:rsidRPr="00890CFD">
              <w:rPr>
                <w:rFonts w:ascii="Times New Roman" w:hAnsi="Times New Roman" w:cs="Times New Roman"/>
                <w:sz w:val="24"/>
                <w:szCs w:val="24"/>
              </w:rPr>
              <w:t>прочие источники</w:t>
            </w: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709" w:type="dxa"/>
            <w:vAlign w:val="center"/>
          </w:tcPr>
          <w:p w:rsidR="00A047D5" w:rsidRPr="00041821" w:rsidRDefault="00A047D5" w:rsidP="00F23627">
            <w:pPr>
              <w:pStyle w:val="ConsPlusNormal"/>
              <w:jc w:val="center"/>
              <w:rPr>
                <w:rFonts w:ascii="Times New Roman" w:hAnsi="Times New Roman" w:cs="Times New Roman"/>
                <w:sz w:val="20"/>
              </w:rPr>
            </w:pPr>
          </w:p>
        </w:tc>
        <w:tc>
          <w:tcPr>
            <w:tcW w:w="567" w:type="dxa"/>
            <w:vAlign w:val="center"/>
          </w:tcPr>
          <w:p w:rsidR="00A047D5" w:rsidRPr="00041821" w:rsidRDefault="00A047D5" w:rsidP="00F23627">
            <w:pPr>
              <w:pStyle w:val="ConsPlusNormal"/>
              <w:jc w:val="center"/>
              <w:rPr>
                <w:rFonts w:ascii="Times New Roman" w:hAnsi="Times New Roman" w:cs="Times New Roman"/>
                <w:sz w:val="20"/>
              </w:rPr>
            </w:pPr>
          </w:p>
        </w:tc>
        <w:tc>
          <w:tcPr>
            <w:tcW w:w="1275" w:type="dxa"/>
            <w:vAlign w:val="center"/>
          </w:tcPr>
          <w:p w:rsidR="00A047D5" w:rsidRPr="00041821" w:rsidRDefault="00A047D5" w:rsidP="00F23627">
            <w:pPr>
              <w:pStyle w:val="ConsPlusNormal"/>
              <w:jc w:val="center"/>
              <w:rPr>
                <w:rFonts w:ascii="Times New Roman" w:hAnsi="Times New Roman" w:cs="Times New Roman"/>
                <w:sz w:val="20"/>
              </w:rPr>
            </w:pPr>
            <w:r w:rsidRPr="00041821">
              <w:rPr>
                <w:rFonts w:ascii="Times New Roman" w:hAnsi="Times New Roman" w:cs="Times New Roman"/>
                <w:sz w:val="20"/>
              </w:rPr>
              <w:t>-</w:t>
            </w:r>
          </w:p>
        </w:tc>
      </w:tr>
      <w:tr w:rsidR="00A047D5" w:rsidRPr="00985BF1" w:rsidTr="00F23627">
        <w:tc>
          <w:tcPr>
            <w:tcW w:w="3464" w:type="dxa"/>
          </w:tcPr>
          <w:p w:rsidR="00A047D5" w:rsidRPr="00030344" w:rsidRDefault="00A047D5"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Ожидаемые</w:t>
            </w:r>
          </w:p>
          <w:p w:rsidR="00A047D5" w:rsidRPr="00030344" w:rsidRDefault="00A047D5"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результаты</w:t>
            </w:r>
          </w:p>
          <w:p w:rsidR="00A047D5" w:rsidRPr="00030344" w:rsidRDefault="00A047D5" w:rsidP="00F23627">
            <w:pPr>
              <w:pStyle w:val="ConsPlusNormal"/>
              <w:rPr>
                <w:rFonts w:ascii="Times New Roman" w:hAnsi="Times New Roman" w:cs="Times New Roman"/>
                <w:sz w:val="24"/>
                <w:szCs w:val="24"/>
              </w:rPr>
            </w:pPr>
            <w:r w:rsidRPr="00030344">
              <w:rPr>
                <w:rFonts w:ascii="Times New Roman" w:hAnsi="Times New Roman" w:cs="Times New Roman"/>
                <w:sz w:val="24"/>
                <w:szCs w:val="24"/>
              </w:rPr>
              <w:t>реализации</w:t>
            </w:r>
          </w:p>
          <w:p w:rsidR="00A047D5" w:rsidRPr="00030344" w:rsidRDefault="00A047D5" w:rsidP="00F23627">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Программы</w:t>
            </w:r>
          </w:p>
        </w:tc>
        <w:tc>
          <w:tcPr>
            <w:tcW w:w="5670" w:type="dxa"/>
            <w:gridSpan w:val="7"/>
          </w:tcPr>
          <w:p w:rsidR="00A047D5" w:rsidRPr="009B465E" w:rsidRDefault="00A047D5" w:rsidP="00F2362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 xml:space="preserve">1. Количество граждан, ведущих здоровый образ жизни – </w:t>
            </w:r>
            <w:r w:rsidR="00AA5DE7">
              <w:rPr>
                <w:rFonts w:ascii="Times New Roman" w:hAnsi="Times New Roman" w:cs="Times New Roman"/>
                <w:sz w:val="24"/>
                <w:szCs w:val="24"/>
              </w:rPr>
              <w:t>3957</w:t>
            </w:r>
            <w:r w:rsidRPr="009B465E">
              <w:rPr>
                <w:rFonts w:ascii="Times New Roman" w:hAnsi="Times New Roman" w:cs="Times New Roman"/>
                <w:sz w:val="24"/>
                <w:szCs w:val="24"/>
              </w:rPr>
              <w:t xml:space="preserve"> человек</w:t>
            </w:r>
          </w:p>
          <w:p w:rsidR="00A047D5" w:rsidRPr="009B465E" w:rsidRDefault="00A047D5" w:rsidP="00F2362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2. Ожидаемая продолжительность жизни лиц (оба пола) после достижения 45 лет, соответствует среднеобластным показателям</w:t>
            </w:r>
          </w:p>
          <w:p w:rsidR="00A047D5" w:rsidRPr="00030344" w:rsidRDefault="00A047D5" w:rsidP="00AA5DE7">
            <w:pPr>
              <w:pStyle w:val="ConsPlusNormal"/>
              <w:jc w:val="both"/>
              <w:rPr>
                <w:rFonts w:ascii="Times New Roman" w:hAnsi="Times New Roman" w:cs="Times New Roman"/>
                <w:sz w:val="24"/>
                <w:szCs w:val="24"/>
              </w:rPr>
            </w:pPr>
            <w:r w:rsidRPr="009B465E">
              <w:rPr>
                <w:rFonts w:ascii="Times New Roman" w:hAnsi="Times New Roman" w:cs="Times New Roman"/>
                <w:sz w:val="24"/>
                <w:szCs w:val="24"/>
              </w:rPr>
              <w:t>3. Количество граждан,</w:t>
            </w:r>
            <w:r w:rsidRPr="009B465E">
              <w:t xml:space="preserve"> </w:t>
            </w:r>
            <w:r w:rsidRPr="009B465E">
              <w:rPr>
                <w:rFonts w:ascii="Times New Roman" w:hAnsi="Times New Roman" w:cs="Times New Roman"/>
                <w:sz w:val="24"/>
                <w:szCs w:val="24"/>
              </w:rPr>
              <w:t xml:space="preserve">регулярно занимающихся спортом – </w:t>
            </w:r>
            <w:r w:rsidR="00AA5DE7">
              <w:rPr>
                <w:rFonts w:ascii="Times New Roman" w:hAnsi="Times New Roman" w:cs="Times New Roman"/>
                <w:sz w:val="24"/>
                <w:szCs w:val="24"/>
              </w:rPr>
              <w:t>6430</w:t>
            </w:r>
            <w:r w:rsidR="009B465E">
              <w:rPr>
                <w:rFonts w:ascii="Times New Roman" w:hAnsi="Times New Roman" w:cs="Times New Roman"/>
                <w:sz w:val="24"/>
                <w:szCs w:val="24"/>
              </w:rPr>
              <w:t xml:space="preserve"> </w:t>
            </w:r>
            <w:r w:rsidRPr="009B465E">
              <w:rPr>
                <w:rFonts w:ascii="Times New Roman" w:hAnsi="Times New Roman" w:cs="Times New Roman"/>
                <w:sz w:val="24"/>
                <w:szCs w:val="24"/>
              </w:rPr>
              <w:t>человек</w:t>
            </w:r>
          </w:p>
        </w:tc>
      </w:tr>
    </w:tbl>
    <w:p w:rsidR="00F23627" w:rsidRDefault="00F23627" w:rsidP="00F236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p>
    <w:p w:rsidR="00F23627" w:rsidRPr="008E48DA" w:rsidRDefault="00F23627" w:rsidP="00F23627">
      <w:pPr>
        <w:autoSpaceDE w:val="0"/>
        <w:autoSpaceDN w:val="0"/>
        <w:adjustRightInd w:val="0"/>
        <w:spacing w:after="0" w:line="240" w:lineRule="auto"/>
        <w:jc w:val="center"/>
        <w:rPr>
          <w:rFonts w:ascii="Times New Roman" w:hAnsi="Times New Roman" w:cs="Times New Roman"/>
          <w:b/>
          <w:sz w:val="28"/>
          <w:szCs w:val="28"/>
        </w:rPr>
      </w:pPr>
      <w:r w:rsidRPr="008E48DA">
        <w:rPr>
          <w:rFonts w:ascii="Times New Roman" w:hAnsi="Times New Roman" w:cs="Times New Roman"/>
          <w:b/>
          <w:sz w:val="28"/>
          <w:szCs w:val="28"/>
        </w:rPr>
        <w:t>2. Текстовая часть муниципальной программы</w:t>
      </w:r>
    </w:p>
    <w:p w:rsidR="00F23627" w:rsidRPr="002F53F9" w:rsidRDefault="00F23627" w:rsidP="00F23627">
      <w:pPr>
        <w:autoSpaceDE w:val="0"/>
        <w:autoSpaceDN w:val="0"/>
        <w:adjustRightInd w:val="0"/>
        <w:spacing w:after="0" w:line="240" w:lineRule="auto"/>
        <w:jc w:val="center"/>
        <w:rPr>
          <w:rFonts w:ascii="Times New Roman" w:hAnsi="Times New Roman" w:cs="Times New Roman"/>
          <w:sz w:val="28"/>
          <w:szCs w:val="28"/>
        </w:rPr>
      </w:pPr>
    </w:p>
    <w:p w:rsidR="00F23627" w:rsidRPr="002F53F9" w:rsidRDefault="00F23627" w:rsidP="00F23627">
      <w:pPr>
        <w:autoSpaceDE w:val="0"/>
        <w:autoSpaceDN w:val="0"/>
        <w:adjustRightInd w:val="0"/>
        <w:spacing w:after="0" w:line="240" w:lineRule="auto"/>
        <w:jc w:val="center"/>
        <w:rPr>
          <w:rFonts w:ascii="Times New Roman" w:hAnsi="Times New Roman" w:cs="Times New Roman"/>
          <w:sz w:val="28"/>
          <w:szCs w:val="28"/>
        </w:rPr>
      </w:pPr>
      <w:r w:rsidRPr="002F53F9">
        <w:rPr>
          <w:rFonts w:ascii="Times New Roman" w:hAnsi="Times New Roman" w:cs="Times New Roman"/>
          <w:sz w:val="28"/>
          <w:szCs w:val="28"/>
        </w:rPr>
        <w:t>2.1. Характеристика текущего состояния</w:t>
      </w:r>
    </w:p>
    <w:p w:rsidR="00F23627" w:rsidRPr="002F53F9" w:rsidRDefault="00F23627" w:rsidP="00F23627">
      <w:pPr>
        <w:autoSpaceDE w:val="0"/>
        <w:autoSpaceDN w:val="0"/>
        <w:adjustRightInd w:val="0"/>
        <w:spacing w:after="0" w:line="240" w:lineRule="auto"/>
        <w:jc w:val="both"/>
        <w:rPr>
          <w:rFonts w:ascii="Times New Roman" w:hAnsi="Times New Roman" w:cs="Times New Roman"/>
          <w:sz w:val="28"/>
          <w:szCs w:val="28"/>
        </w:rPr>
      </w:pPr>
    </w:p>
    <w:p w:rsidR="00F23627" w:rsidRPr="002C7D40" w:rsidRDefault="00F23627" w:rsidP="00F23627">
      <w:pPr>
        <w:ind w:firstLine="708"/>
        <w:jc w:val="both"/>
        <w:rPr>
          <w:rFonts w:ascii="Times New Roman" w:hAnsi="Times New Roman" w:cs="Times New Roman"/>
          <w:sz w:val="28"/>
          <w:szCs w:val="28"/>
        </w:rPr>
      </w:pPr>
      <w:r w:rsidRPr="002C7D40">
        <w:rPr>
          <w:rFonts w:ascii="Times New Roman" w:hAnsi="Times New Roman" w:cs="Times New Roman"/>
          <w:sz w:val="28"/>
          <w:szCs w:val="28"/>
        </w:rPr>
        <w:t xml:space="preserve">Вознесенский </w:t>
      </w:r>
      <w:r>
        <w:rPr>
          <w:rFonts w:ascii="Times New Roman" w:hAnsi="Times New Roman" w:cs="Times New Roman"/>
          <w:sz w:val="28"/>
          <w:szCs w:val="28"/>
        </w:rPr>
        <w:t>округ</w:t>
      </w:r>
      <w:r w:rsidRPr="002C7D40">
        <w:rPr>
          <w:rFonts w:ascii="Times New Roman" w:hAnsi="Times New Roman" w:cs="Times New Roman"/>
          <w:sz w:val="28"/>
          <w:szCs w:val="28"/>
        </w:rPr>
        <w:t xml:space="preserve"> расположен в юго-западной части Нижегородской области, граничит с Выксунским, Ардатовским, Дивеевским районами Нижегородской области, а также с Мордовской республикой и Рязанской областью. Площадь района составляет 1,3 тыс. кв. км. </w:t>
      </w:r>
    </w:p>
    <w:p w:rsidR="00F23627" w:rsidRPr="002C7D40" w:rsidRDefault="00F23627" w:rsidP="00F23627">
      <w:pPr>
        <w:ind w:firstLine="708"/>
        <w:jc w:val="both"/>
        <w:rPr>
          <w:rFonts w:ascii="Times New Roman" w:hAnsi="Times New Roman" w:cs="Times New Roman"/>
          <w:sz w:val="28"/>
          <w:szCs w:val="28"/>
        </w:rPr>
      </w:pPr>
      <w:r w:rsidRPr="002C7D40">
        <w:rPr>
          <w:rFonts w:ascii="Times New Roman" w:hAnsi="Times New Roman" w:cs="Times New Roman"/>
          <w:sz w:val="28"/>
          <w:szCs w:val="28"/>
        </w:rPr>
        <w:t xml:space="preserve">На территории </w:t>
      </w:r>
      <w:r>
        <w:rPr>
          <w:rFonts w:ascii="Times New Roman" w:hAnsi="Times New Roman" w:cs="Times New Roman"/>
          <w:sz w:val="28"/>
          <w:szCs w:val="28"/>
        </w:rPr>
        <w:t>округа</w:t>
      </w:r>
      <w:r w:rsidRPr="002C7D40">
        <w:rPr>
          <w:rFonts w:ascii="Times New Roman" w:hAnsi="Times New Roman" w:cs="Times New Roman"/>
          <w:sz w:val="28"/>
          <w:szCs w:val="28"/>
        </w:rPr>
        <w:t xml:space="preserve"> 60 населенных пунктов, объединенных </w:t>
      </w:r>
      <w:r>
        <w:rPr>
          <w:rFonts w:ascii="Times New Roman" w:hAnsi="Times New Roman" w:cs="Times New Roman"/>
          <w:sz w:val="28"/>
          <w:szCs w:val="28"/>
        </w:rPr>
        <w:t>9 Территориальными отделами</w:t>
      </w:r>
      <w:r w:rsidRPr="002C7D40">
        <w:rPr>
          <w:rFonts w:ascii="Times New Roman" w:hAnsi="Times New Roman" w:cs="Times New Roman"/>
          <w:sz w:val="28"/>
          <w:szCs w:val="28"/>
        </w:rPr>
        <w:t xml:space="preserve">. Административный центр </w:t>
      </w:r>
      <w:r>
        <w:rPr>
          <w:rFonts w:ascii="Times New Roman" w:hAnsi="Times New Roman" w:cs="Times New Roman"/>
          <w:sz w:val="28"/>
          <w:szCs w:val="28"/>
        </w:rPr>
        <w:t>округа</w:t>
      </w:r>
      <w:r w:rsidRPr="002C7D40">
        <w:rPr>
          <w:rFonts w:ascii="Times New Roman" w:hAnsi="Times New Roman" w:cs="Times New Roman"/>
          <w:sz w:val="28"/>
          <w:szCs w:val="28"/>
        </w:rPr>
        <w:t xml:space="preserve"> – рабочий поселок Вознесенское.</w:t>
      </w:r>
    </w:p>
    <w:p w:rsidR="00F23627" w:rsidRPr="002F53F9"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2F53F9">
        <w:rPr>
          <w:rFonts w:ascii="Times New Roman" w:hAnsi="Times New Roman" w:cs="Times New Roman"/>
          <w:sz w:val="28"/>
          <w:szCs w:val="28"/>
        </w:rPr>
        <w:t xml:space="preserve">Общая численность населения Вознесенского муниципального </w:t>
      </w:r>
      <w:r w:rsidR="00A047D5">
        <w:rPr>
          <w:rFonts w:ascii="Times New Roman" w:hAnsi="Times New Roman" w:cs="Times New Roman"/>
          <w:sz w:val="28"/>
          <w:szCs w:val="28"/>
        </w:rPr>
        <w:t>округа</w:t>
      </w:r>
      <w:r w:rsidRPr="002F53F9">
        <w:rPr>
          <w:rFonts w:ascii="Times New Roman" w:hAnsi="Times New Roman" w:cs="Times New Roman"/>
          <w:sz w:val="28"/>
          <w:szCs w:val="28"/>
        </w:rPr>
        <w:t xml:space="preserve">                 на </w:t>
      </w:r>
      <w:r w:rsidR="002F715A">
        <w:rPr>
          <w:rFonts w:ascii="Times New Roman" w:hAnsi="Times New Roman" w:cs="Times New Roman"/>
          <w:sz w:val="28"/>
          <w:szCs w:val="28"/>
        </w:rPr>
        <w:t>1 января 2025 года составляет 14132 человека</w:t>
      </w:r>
      <w:r w:rsidR="002F715A" w:rsidRPr="002F715A">
        <w:rPr>
          <w:rFonts w:ascii="Times New Roman" w:hAnsi="Times New Roman" w:cs="Times New Roman"/>
          <w:sz w:val="28"/>
          <w:szCs w:val="28"/>
        </w:rPr>
        <w:t xml:space="preserve"> (</w:t>
      </w:r>
      <w:r w:rsidR="002F715A">
        <w:rPr>
          <w:rFonts w:ascii="Times New Roman" w:hAnsi="Times New Roman" w:cs="Times New Roman"/>
          <w:sz w:val="28"/>
          <w:szCs w:val="28"/>
        </w:rPr>
        <w:t>на</w:t>
      </w:r>
      <w:r w:rsidR="002F715A" w:rsidRPr="002F53F9">
        <w:rPr>
          <w:rFonts w:ascii="Times New Roman" w:hAnsi="Times New Roman" w:cs="Times New Roman"/>
          <w:sz w:val="28"/>
          <w:szCs w:val="28"/>
        </w:rPr>
        <w:t xml:space="preserve"> </w:t>
      </w:r>
      <w:r w:rsidRPr="002F53F9">
        <w:rPr>
          <w:rFonts w:ascii="Times New Roman" w:hAnsi="Times New Roman" w:cs="Times New Roman"/>
          <w:sz w:val="28"/>
          <w:szCs w:val="28"/>
        </w:rPr>
        <w:t>1 января 202</w:t>
      </w:r>
      <w:r>
        <w:rPr>
          <w:rFonts w:ascii="Times New Roman" w:hAnsi="Times New Roman" w:cs="Times New Roman"/>
          <w:sz w:val="28"/>
          <w:szCs w:val="28"/>
        </w:rPr>
        <w:t>2</w:t>
      </w:r>
      <w:r w:rsidRPr="002F53F9">
        <w:rPr>
          <w:rFonts w:ascii="Times New Roman" w:hAnsi="Times New Roman" w:cs="Times New Roman"/>
          <w:sz w:val="28"/>
          <w:szCs w:val="28"/>
        </w:rPr>
        <w:t xml:space="preserve"> г</w:t>
      </w:r>
      <w:r>
        <w:rPr>
          <w:rFonts w:ascii="Times New Roman" w:hAnsi="Times New Roman" w:cs="Times New Roman"/>
          <w:sz w:val="28"/>
          <w:szCs w:val="28"/>
        </w:rPr>
        <w:t>.</w:t>
      </w:r>
      <w:r w:rsidRPr="002F53F9">
        <w:rPr>
          <w:rFonts w:ascii="Times New Roman" w:hAnsi="Times New Roman" w:cs="Times New Roman"/>
          <w:sz w:val="28"/>
          <w:szCs w:val="28"/>
        </w:rPr>
        <w:t xml:space="preserve"> составля</w:t>
      </w:r>
      <w:r w:rsidR="00A047D5">
        <w:rPr>
          <w:rFonts w:ascii="Times New Roman" w:hAnsi="Times New Roman" w:cs="Times New Roman"/>
          <w:sz w:val="28"/>
          <w:szCs w:val="28"/>
        </w:rPr>
        <w:t>ла</w:t>
      </w:r>
      <w:r w:rsidRPr="002F53F9">
        <w:rPr>
          <w:rFonts w:ascii="Times New Roman" w:hAnsi="Times New Roman" w:cs="Times New Roman"/>
          <w:sz w:val="28"/>
          <w:szCs w:val="28"/>
        </w:rPr>
        <w:t xml:space="preserve"> 14</w:t>
      </w:r>
      <w:r>
        <w:rPr>
          <w:rFonts w:ascii="Times New Roman" w:hAnsi="Times New Roman" w:cs="Times New Roman"/>
          <w:sz w:val="28"/>
          <w:szCs w:val="28"/>
        </w:rPr>
        <w:t xml:space="preserve"> 386</w:t>
      </w:r>
      <w:r w:rsidRPr="002F53F9">
        <w:rPr>
          <w:rFonts w:ascii="Times New Roman" w:hAnsi="Times New Roman" w:cs="Times New Roman"/>
          <w:sz w:val="28"/>
          <w:szCs w:val="28"/>
        </w:rPr>
        <w:t xml:space="preserve"> человек, городское население –</w:t>
      </w:r>
      <w:r>
        <w:rPr>
          <w:rFonts w:ascii="Times New Roman" w:hAnsi="Times New Roman" w:cs="Times New Roman"/>
          <w:sz w:val="28"/>
          <w:szCs w:val="28"/>
        </w:rPr>
        <w:t xml:space="preserve">                                                                                                                                                                       </w:t>
      </w:r>
      <w:r w:rsidRPr="002F53F9">
        <w:rPr>
          <w:rFonts w:ascii="Times New Roman" w:hAnsi="Times New Roman" w:cs="Times New Roman"/>
          <w:sz w:val="28"/>
          <w:szCs w:val="28"/>
        </w:rPr>
        <w:t xml:space="preserve"> 6</w:t>
      </w:r>
      <w:r>
        <w:rPr>
          <w:rFonts w:ascii="Times New Roman" w:hAnsi="Times New Roman" w:cs="Times New Roman"/>
          <w:sz w:val="28"/>
          <w:szCs w:val="28"/>
        </w:rPr>
        <w:t xml:space="preserve"> 081</w:t>
      </w:r>
      <w:r w:rsidRPr="002F53F9">
        <w:rPr>
          <w:rFonts w:ascii="Times New Roman" w:hAnsi="Times New Roman" w:cs="Times New Roman"/>
          <w:sz w:val="28"/>
          <w:szCs w:val="28"/>
        </w:rPr>
        <w:t xml:space="preserve"> человек </w:t>
      </w:r>
      <w:r>
        <w:rPr>
          <w:rFonts w:ascii="Times New Roman" w:hAnsi="Times New Roman" w:cs="Times New Roman"/>
          <w:sz w:val="28"/>
          <w:szCs w:val="28"/>
        </w:rPr>
        <w:t>42,27</w:t>
      </w:r>
      <w:r w:rsidRPr="002F53F9">
        <w:rPr>
          <w:rFonts w:ascii="Times New Roman" w:hAnsi="Times New Roman" w:cs="Times New Roman"/>
          <w:sz w:val="28"/>
          <w:szCs w:val="28"/>
        </w:rPr>
        <w:t>%), сельское население – 8</w:t>
      </w:r>
      <w:r>
        <w:rPr>
          <w:rFonts w:ascii="Times New Roman" w:hAnsi="Times New Roman" w:cs="Times New Roman"/>
          <w:sz w:val="28"/>
          <w:szCs w:val="28"/>
        </w:rPr>
        <w:t xml:space="preserve"> 305</w:t>
      </w:r>
      <w:r w:rsidRPr="002F53F9">
        <w:rPr>
          <w:rFonts w:ascii="Times New Roman" w:hAnsi="Times New Roman" w:cs="Times New Roman"/>
          <w:sz w:val="28"/>
          <w:szCs w:val="28"/>
        </w:rPr>
        <w:t xml:space="preserve"> человек (</w:t>
      </w:r>
      <w:r>
        <w:rPr>
          <w:rFonts w:ascii="Times New Roman" w:hAnsi="Times New Roman" w:cs="Times New Roman"/>
          <w:sz w:val="28"/>
          <w:szCs w:val="28"/>
        </w:rPr>
        <w:t>57,72</w:t>
      </w:r>
      <w:r w:rsidRPr="002F53F9">
        <w:rPr>
          <w:rFonts w:ascii="Times New Roman" w:hAnsi="Times New Roman" w:cs="Times New Roman"/>
          <w:sz w:val="28"/>
          <w:szCs w:val="28"/>
        </w:rPr>
        <w:t xml:space="preserve">%). Взрослое население Вознесенского муниципального </w:t>
      </w:r>
      <w:r w:rsidR="00EA5906">
        <w:rPr>
          <w:rFonts w:ascii="Times New Roman" w:hAnsi="Times New Roman" w:cs="Times New Roman"/>
          <w:sz w:val="28"/>
          <w:szCs w:val="28"/>
        </w:rPr>
        <w:t>округа</w:t>
      </w:r>
      <w:r w:rsidRPr="002F53F9">
        <w:rPr>
          <w:rFonts w:ascii="Times New Roman" w:hAnsi="Times New Roman" w:cs="Times New Roman"/>
          <w:sz w:val="28"/>
          <w:szCs w:val="28"/>
        </w:rPr>
        <w:t xml:space="preserve"> (18 лет и старше) составляет 8</w:t>
      </w:r>
      <w:r>
        <w:rPr>
          <w:rFonts w:ascii="Times New Roman" w:hAnsi="Times New Roman" w:cs="Times New Roman"/>
          <w:sz w:val="28"/>
          <w:szCs w:val="28"/>
        </w:rPr>
        <w:t>3</w:t>
      </w:r>
      <w:r w:rsidRPr="002F53F9">
        <w:rPr>
          <w:rFonts w:ascii="Times New Roman" w:hAnsi="Times New Roman" w:cs="Times New Roman"/>
          <w:sz w:val="28"/>
          <w:szCs w:val="28"/>
        </w:rPr>
        <w:t xml:space="preserve">%, детское – </w:t>
      </w:r>
      <w:r>
        <w:rPr>
          <w:rFonts w:ascii="Times New Roman" w:hAnsi="Times New Roman" w:cs="Times New Roman"/>
          <w:sz w:val="28"/>
          <w:szCs w:val="28"/>
        </w:rPr>
        <w:t>17</w:t>
      </w:r>
      <w:r w:rsidRPr="002F53F9">
        <w:rPr>
          <w:rFonts w:ascii="Times New Roman" w:hAnsi="Times New Roman" w:cs="Times New Roman"/>
          <w:sz w:val="28"/>
          <w:szCs w:val="28"/>
        </w:rPr>
        <w:t>%).</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 xml:space="preserve">Современную демографическую ситуацию в Вознесенском муниципальном округе можно охарактеризовать как неблагоприятную. Среди важнейших проблем демографического развития округа следует выделить следующее: сохраняющуюся депопуляцию (превышение числа умерших над числом родившихся) </w:t>
      </w:r>
      <w:r w:rsidR="002F715A">
        <w:rPr>
          <w:rFonts w:ascii="Times New Roman" w:hAnsi="Times New Roman" w:cs="Times New Roman"/>
          <w:sz w:val="28"/>
          <w:szCs w:val="28"/>
        </w:rPr>
        <w:t xml:space="preserve">В 2025 году за январь-сентябрь умерло 119 человек. За аналогичный период 2024 года умерло 132 человека. </w:t>
      </w:r>
      <w:r w:rsidRPr="00E042CC">
        <w:rPr>
          <w:rFonts w:ascii="Times New Roman" w:hAnsi="Times New Roman" w:cs="Times New Roman"/>
          <w:sz w:val="28"/>
          <w:szCs w:val="28"/>
        </w:rPr>
        <w:lastRenderedPageBreak/>
        <w:t>Провокатором коронарной смерти часто является алкоголизм и бытовое пьянство.</w:t>
      </w:r>
    </w:p>
    <w:p w:rsidR="00F23627" w:rsidRPr="00E042CC" w:rsidRDefault="00905334" w:rsidP="00F23627">
      <w:pPr>
        <w:pStyle w:val="ab"/>
        <w:ind w:firstLine="708"/>
        <w:jc w:val="both"/>
      </w:pPr>
      <w:r>
        <w:rPr>
          <w:rFonts w:ascii="Times New Roman" w:hAnsi="Times New Roman" w:cs="Times New Roman"/>
          <w:sz w:val="28"/>
          <w:szCs w:val="28"/>
        </w:rPr>
        <w:t>В 2025 году н</w:t>
      </w:r>
      <w:r w:rsidR="00F23627" w:rsidRPr="00E042CC">
        <w:rPr>
          <w:rFonts w:ascii="Times New Roman" w:hAnsi="Times New Roman" w:cs="Times New Roman"/>
          <w:sz w:val="28"/>
          <w:szCs w:val="28"/>
        </w:rPr>
        <w:t xml:space="preserve">а 1 месте болезни системы кровообращения </w:t>
      </w:r>
      <w:r>
        <w:rPr>
          <w:rFonts w:ascii="Times New Roman" w:hAnsi="Times New Roman" w:cs="Times New Roman"/>
          <w:sz w:val="28"/>
          <w:szCs w:val="28"/>
        </w:rPr>
        <w:t>–</w:t>
      </w:r>
      <w:r w:rsidR="00F23627" w:rsidRPr="00E042CC">
        <w:rPr>
          <w:rFonts w:ascii="Times New Roman" w:hAnsi="Times New Roman" w:cs="Times New Roman"/>
          <w:sz w:val="28"/>
          <w:szCs w:val="28"/>
        </w:rPr>
        <w:t xml:space="preserve"> </w:t>
      </w:r>
      <w:r>
        <w:rPr>
          <w:rFonts w:ascii="Times New Roman" w:hAnsi="Times New Roman" w:cs="Times New Roman"/>
          <w:sz w:val="28"/>
          <w:szCs w:val="28"/>
        </w:rPr>
        <w:t>35,3</w:t>
      </w:r>
      <w:r w:rsidR="00F23627" w:rsidRPr="00E042CC">
        <w:rPr>
          <w:rFonts w:ascii="Times New Roman" w:hAnsi="Times New Roman" w:cs="Times New Roman"/>
          <w:sz w:val="28"/>
          <w:szCs w:val="28"/>
        </w:rPr>
        <w:t>%, из них ИБС 41,5%.</w:t>
      </w:r>
      <w:r w:rsidR="00F23627" w:rsidRPr="00E042CC">
        <w:t xml:space="preserve"> </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На втором месте БНС– (</w:t>
      </w:r>
      <w:r w:rsidR="00905334">
        <w:rPr>
          <w:rFonts w:ascii="Times New Roman" w:hAnsi="Times New Roman" w:cs="Times New Roman"/>
          <w:sz w:val="28"/>
          <w:szCs w:val="28"/>
        </w:rPr>
        <w:t>33,6</w:t>
      </w:r>
      <w:r w:rsidRPr="00E042CC">
        <w:rPr>
          <w:rFonts w:ascii="Times New Roman" w:hAnsi="Times New Roman" w:cs="Times New Roman"/>
          <w:sz w:val="28"/>
          <w:szCs w:val="28"/>
        </w:rPr>
        <w:t>%)</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На третьем месте показатель смертности от злокачественных новообразований (далее – ЗНО) 13</w:t>
      </w:r>
      <w:r w:rsidR="00905334">
        <w:rPr>
          <w:rFonts w:ascii="Times New Roman" w:hAnsi="Times New Roman" w:cs="Times New Roman"/>
          <w:sz w:val="28"/>
          <w:szCs w:val="28"/>
        </w:rPr>
        <w:t>,4</w:t>
      </w:r>
      <w:r w:rsidRPr="00E042CC">
        <w:rPr>
          <w:rFonts w:ascii="Times New Roman" w:hAnsi="Times New Roman" w:cs="Times New Roman"/>
          <w:sz w:val="28"/>
          <w:szCs w:val="28"/>
        </w:rPr>
        <w:t>%. Следует отметить уменьшение смертности в 202</w:t>
      </w:r>
      <w:r w:rsidR="00905334">
        <w:rPr>
          <w:rFonts w:ascii="Times New Roman" w:hAnsi="Times New Roman" w:cs="Times New Roman"/>
          <w:sz w:val="28"/>
          <w:szCs w:val="28"/>
        </w:rPr>
        <w:t>5</w:t>
      </w:r>
      <w:r w:rsidRPr="00E042CC">
        <w:rPr>
          <w:rFonts w:ascii="Times New Roman" w:hAnsi="Times New Roman" w:cs="Times New Roman"/>
          <w:sz w:val="28"/>
          <w:szCs w:val="28"/>
        </w:rPr>
        <w:t xml:space="preserve"> году от заболеваний органов пищеварения</w:t>
      </w:r>
      <w:r w:rsidR="00905334">
        <w:rPr>
          <w:rFonts w:ascii="Times New Roman" w:hAnsi="Times New Roman" w:cs="Times New Roman"/>
          <w:sz w:val="28"/>
          <w:szCs w:val="28"/>
        </w:rPr>
        <w:t xml:space="preserve"> (3,36%)</w:t>
      </w:r>
      <w:r w:rsidRPr="00E042CC">
        <w:rPr>
          <w:rFonts w:ascii="Times New Roman" w:hAnsi="Times New Roman" w:cs="Times New Roman"/>
          <w:sz w:val="28"/>
          <w:szCs w:val="28"/>
        </w:rPr>
        <w:t xml:space="preserve">. </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Смертность от туберкулеза в 202</w:t>
      </w:r>
      <w:r w:rsidR="00905334">
        <w:rPr>
          <w:rFonts w:ascii="Times New Roman" w:hAnsi="Times New Roman" w:cs="Times New Roman"/>
          <w:sz w:val="28"/>
          <w:szCs w:val="28"/>
        </w:rPr>
        <w:t>5</w:t>
      </w:r>
      <w:r w:rsidRPr="00E042CC">
        <w:rPr>
          <w:rFonts w:ascii="Times New Roman" w:hAnsi="Times New Roman" w:cs="Times New Roman"/>
          <w:sz w:val="28"/>
          <w:szCs w:val="28"/>
        </w:rPr>
        <w:t xml:space="preserve"> году не зарегистрирована.</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 xml:space="preserve">Лиц трудоспособного возраста умерло </w:t>
      </w:r>
      <w:r w:rsidR="00905334">
        <w:rPr>
          <w:rFonts w:ascii="Times New Roman" w:hAnsi="Times New Roman" w:cs="Times New Roman"/>
          <w:sz w:val="28"/>
          <w:szCs w:val="28"/>
        </w:rPr>
        <w:t>27</w:t>
      </w:r>
      <w:r w:rsidRPr="00E042CC">
        <w:rPr>
          <w:rFonts w:ascii="Times New Roman" w:hAnsi="Times New Roman" w:cs="Times New Roman"/>
          <w:sz w:val="28"/>
          <w:szCs w:val="28"/>
        </w:rPr>
        <w:t xml:space="preserve"> человек. Причины смерти в трудоспособном возрасте распределились следующим образом: БСК </w:t>
      </w:r>
      <w:r w:rsidR="00905334">
        <w:rPr>
          <w:rFonts w:ascii="Times New Roman" w:hAnsi="Times New Roman" w:cs="Times New Roman"/>
          <w:sz w:val="28"/>
          <w:szCs w:val="28"/>
        </w:rPr>
        <w:t>16</w:t>
      </w:r>
      <w:r w:rsidRPr="00E042CC">
        <w:rPr>
          <w:rFonts w:ascii="Times New Roman" w:hAnsi="Times New Roman" w:cs="Times New Roman"/>
          <w:sz w:val="28"/>
          <w:szCs w:val="28"/>
        </w:rPr>
        <w:t xml:space="preserve"> чел</w:t>
      </w:r>
      <w:r w:rsidR="00905334">
        <w:rPr>
          <w:rFonts w:ascii="Times New Roman" w:hAnsi="Times New Roman" w:cs="Times New Roman"/>
          <w:sz w:val="28"/>
          <w:szCs w:val="28"/>
        </w:rPr>
        <w:t>.,</w:t>
      </w:r>
      <w:r w:rsidRPr="00E042CC">
        <w:rPr>
          <w:rFonts w:ascii="Times New Roman" w:hAnsi="Times New Roman" w:cs="Times New Roman"/>
          <w:sz w:val="28"/>
          <w:szCs w:val="28"/>
        </w:rPr>
        <w:t xml:space="preserve"> </w:t>
      </w:r>
      <w:r w:rsidR="00905334">
        <w:rPr>
          <w:rFonts w:ascii="Times New Roman" w:hAnsi="Times New Roman" w:cs="Times New Roman"/>
          <w:sz w:val="28"/>
          <w:szCs w:val="28"/>
        </w:rPr>
        <w:t xml:space="preserve">БНС 3 чел., </w:t>
      </w:r>
      <w:r w:rsidRPr="00E042CC">
        <w:rPr>
          <w:rFonts w:ascii="Times New Roman" w:hAnsi="Times New Roman" w:cs="Times New Roman"/>
          <w:sz w:val="28"/>
          <w:szCs w:val="28"/>
        </w:rPr>
        <w:t xml:space="preserve">ЗНО </w:t>
      </w:r>
      <w:r w:rsidR="00905334">
        <w:rPr>
          <w:rFonts w:ascii="Times New Roman" w:hAnsi="Times New Roman" w:cs="Times New Roman"/>
          <w:sz w:val="28"/>
          <w:szCs w:val="28"/>
        </w:rPr>
        <w:t xml:space="preserve">4 </w:t>
      </w:r>
      <w:r w:rsidRPr="00E042CC">
        <w:rPr>
          <w:rFonts w:ascii="Times New Roman" w:hAnsi="Times New Roman" w:cs="Times New Roman"/>
          <w:sz w:val="28"/>
          <w:szCs w:val="28"/>
        </w:rPr>
        <w:t>чел</w:t>
      </w:r>
      <w:r w:rsidR="00905334">
        <w:rPr>
          <w:rFonts w:ascii="Times New Roman" w:hAnsi="Times New Roman" w:cs="Times New Roman"/>
          <w:sz w:val="28"/>
          <w:szCs w:val="28"/>
        </w:rPr>
        <w:t>.,</w:t>
      </w:r>
      <w:r w:rsidRPr="00E042CC">
        <w:rPr>
          <w:rFonts w:ascii="Times New Roman" w:hAnsi="Times New Roman" w:cs="Times New Roman"/>
          <w:sz w:val="28"/>
          <w:szCs w:val="28"/>
        </w:rPr>
        <w:t xml:space="preserve"> </w:t>
      </w:r>
      <w:r w:rsidR="00175DA9">
        <w:rPr>
          <w:rFonts w:ascii="Times New Roman" w:hAnsi="Times New Roman" w:cs="Times New Roman"/>
          <w:sz w:val="28"/>
          <w:szCs w:val="28"/>
        </w:rPr>
        <w:t xml:space="preserve"> СМЭ 4 чел. </w:t>
      </w:r>
      <w:r w:rsidRPr="00E042CC">
        <w:rPr>
          <w:rFonts w:ascii="Times New Roman" w:hAnsi="Times New Roman" w:cs="Times New Roman"/>
          <w:sz w:val="28"/>
          <w:szCs w:val="28"/>
        </w:rPr>
        <w:t>Причиной запущенности онкологических больных является несвоевременное обращение за медицинской помощью, недостаточная настороженность специалистов первичного звена. Проводятся регулярные врачебные и фельдшерские конференции по повышению знаний по выявлению предопухолевых заболеваний и начальных стадий ЗНО.</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В 202</w:t>
      </w:r>
      <w:r w:rsidR="00175DA9">
        <w:rPr>
          <w:rFonts w:ascii="Times New Roman" w:hAnsi="Times New Roman" w:cs="Times New Roman"/>
          <w:sz w:val="28"/>
          <w:szCs w:val="28"/>
        </w:rPr>
        <w:t>5</w:t>
      </w:r>
      <w:r w:rsidRPr="00E042CC">
        <w:rPr>
          <w:rFonts w:ascii="Times New Roman" w:hAnsi="Times New Roman" w:cs="Times New Roman"/>
          <w:sz w:val="28"/>
          <w:szCs w:val="28"/>
        </w:rPr>
        <w:t xml:space="preserve"> году провод</w:t>
      </w:r>
      <w:r w:rsidR="00175DA9">
        <w:rPr>
          <w:rFonts w:ascii="Times New Roman" w:hAnsi="Times New Roman" w:cs="Times New Roman"/>
          <w:sz w:val="28"/>
          <w:szCs w:val="28"/>
        </w:rPr>
        <w:t>ятся</w:t>
      </w:r>
      <w:r w:rsidRPr="00E042CC">
        <w:rPr>
          <w:rFonts w:ascii="Times New Roman" w:hAnsi="Times New Roman" w:cs="Times New Roman"/>
          <w:sz w:val="28"/>
          <w:szCs w:val="28"/>
        </w:rPr>
        <w:t xml:space="preserve"> активные выезды врача онколога в населенные пункты округа для консультативной помощи и целевых медицинских осмотров, методической помощи фельдшерам.</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Состояние общей инфекционной и паразитарной заболеваемости оценивается как не благополучное, прирост как первичной, так и общей заболеваемости.</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Состояние инфекционной и паразитарной заболеваемости, без учета гриппа и ОРВИ, оценивается как благополучное, отмечается понижение заболеваемости в сравнении с предыдущим годом.</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 xml:space="preserve">Таким образом, высокий процент смертности мужчин трудоспособного возраста обусловлен бытовым пьянством, нерегулярным лечением гипертонической болезни, сердечнососудистой патологией, поздней обращаемостью по поводу заболеваний, т.к. большая часть населения работает без заключения трудовых договоров. </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Больные, пролеченные в стационаре с впервые выявленной патологией, и больные, направляемые на консультации  в краевые учреждении, при подтверждении диагноза берутся на «Д» учет специалистами поликлиники.</w:t>
      </w:r>
    </w:p>
    <w:p w:rsidR="00F23627" w:rsidRPr="00E042CC"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Основой для формирования установок на ведение здорового образа жизни населения Вознесенского муниципального округа Нижегородской области является обеспечение условий для занятий физической культурой и спортом.</w:t>
      </w:r>
    </w:p>
    <w:p w:rsidR="00F23627" w:rsidRPr="008E48DA" w:rsidRDefault="00F23627" w:rsidP="00F23627">
      <w:pPr>
        <w:pStyle w:val="ab"/>
        <w:ind w:firstLine="708"/>
        <w:jc w:val="both"/>
        <w:rPr>
          <w:rFonts w:ascii="Times New Roman" w:hAnsi="Times New Roman" w:cs="Times New Roman"/>
          <w:sz w:val="28"/>
          <w:szCs w:val="28"/>
        </w:rPr>
      </w:pPr>
      <w:r w:rsidRPr="00E042CC">
        <w:rPr>
          <w:rFonts w:ascii="Times New Roman" w:hAnsi="Times New Roman" w:cs="Times New Roman"/>
          <w:sz w:val="28"/>
          <w:szCs w:val="28"/>
        </w:rPr>
        <w:t>На 01.01.202</w:t>
      </w:r>
      <w:r w:rsidR="00175DA9">
        <w:rPr>
          <w:rFonts w:ascii="Times New Roman" w:hAnsi="Times New Roman" w:cs="Times New Roman"/>
          <w:sz w:val="28"/>
          <w:szCs w:val="28"/>
        </w:rPr>
        <w:t>5</w:t>
      </w:r>
      <w:r w:rsidRPr="00E042CC">
        <w:rPr>
          <w:rFonts w:ascii="Times New Roman" w:hAnsi="Times New Roman" w:cs="Times New Roman"/>
          <w:sz w:val="28"/>
          <w:szCs w:val="28"/>
        </w:rPr>
        <w:t xml:space="preserve"> года количество занимающихся физической культурой и спортом составило </w:t>
      </w:r>
      <w:r w:rsidR="00175DA9" w:rsidRPr="00175DA9">
        <w:rPr>
          <w:rFonts w:ascii="Times New Roman" w:hAnsi="Times New Roman" w:cs="Times New Roman"/>
          <w:sz w:val="28"/>
          <w:szCs w:val="28"/>
        </w:rPr>
        <w:t>6076</w:t>
      </w:r>
      <w:r w:rsidRPr="00175DA9">
        <w:rPr>
          <w:rFonts w:ascii="Times New Roman" w:hAnsi="Times New Roman" w:cs="Times New Roman"/>
          <w:sz w:val="28"/>
          <w:szCs w:val="28"/>
        </w:rPr>
        <w:t xml:space="preserve"> человека, что составляет </w:t>
      </w:r>
      <w:r w:rsidR="00175DA9" w:rsidRPr="00175DA9">
        <w:rPr>
          <w:rFonts w:ascii="Times New Roman" w:hAnsi="Times New Roman" w:cs="Times New Roman"/>
          <w:sz w:val="28"/>
          <w:szCs w:val="28"/>
        </w:rPr>
        <w:t>43</w:t>
      </w:r>
      <w:r w:rsidRPr="00175DA9">
        <w:rPr>
          <w:rFonts w:ascii="Times New Roman" w:hAnsi="Times New Roman" w:cs="Times New Roman"/>
          <w:sz w:val="28"/>
          <w:szCs w:val="28"/>
        </w:rPr>
        <w:t>%.</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В районе работает детский оздоровительно-образовательный (профильный) центр, в спортивных кружках которого занимается более 300 детей. </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Большое значение для увеличения количества вознесенцев, занимающихся физической культурой и спортом имела реализация национального проекта «Демография» (регионального проекта «Спорт-норма жизни»). В рамках проекта оборудована спортивная площадка (воркаут) по адресу: р.п. Вознесенское, ул. Ленина </w:t>
      </w:r>
      <w:r>
        <w:rPr>
          <w:rFonts w:ascii="Times New Roman" w:hAnsi="Times New Roman" w:cs="Times New Roman"/>
          <w:sz w:val="28"/>
          <w:szCs w:val="28"/>
        </w:rPr>
        <w:t>(</w:t>
      </w:r>
      <w:r w:rsidRPr="008E48DA">
        <w:rPr>
          <w:rFonts w:ascii="Times New Roman" w:hAnsi="Times New Roman" w:cs="Times New Roman"/>
          <w:sz w:val="28"/>
          <w:szCs w:val="28"/>
        </w:rPr>
        <w:t>территория возле дома № 138).</w:t>
      </w:r>
      <w:r>
        <w:rPr>
          <w:rFonts w:ascii="Times New Roman" w:hAnsi="Times New Roman" w:cs="Times New Roman"/>
          <w:sz w:val="28"/>
          <w:szCs w:val="28"/>
        </w:rPr>
        <w:t xml:space="preserve"> </w:t>
      </w:r>
      <w:r w:rsidRPr="008E48DA">
        <w:rPr>
          <w:rFonts w:ascii="Times New Roman" w:hAnsi="Times New Roman" w:cs="Times New Roman"/>
          <w:sz w:val="28"/>
          <w:szCs w:val="28"/>
        </w:rPr>
        <w:lastRenderedPageBreak/>
        <w:t>Открытие состоялось в ноябре 2019 года.</w:t>
      </w:r>
      <w:r>
        <w:rPr>
          <w:rFonts w:ascii="Times New Roman" w:hAnsi="Times New Roman" w:cs="Times New Roman"/>
          <w:sz w:val="28"/>
          <w:szCs w:val="28"/>
        </w:rPr>
        <w:t xml:space="preserve"> В 2022 году оборудована спортивная площадка (воркаут) по адресу: р.п. Вознесенское, ул. Заречная (территория возле дома № 106). Открытие состо</w:t>
      </w:r>
      <w:r w:rsidR="00EE4DED">
        <w:rPr>
          <w:rFonts w:ascii="Times New Roman" w:hAnsi="Times New Roman" w:cs="Times New Roman"/>
          <w:sz w:val="28"/>
          <w:szCs w:val="28"/>
        </w:rPr>
        <w:t>ялось</w:t>
      </w:r>
      <w:r>
        <w:rPr>
          <w:rFonts w:ascii="Times New Roman" w:hAnsi="Times New Roman" w:cs="Times New Roman"/>
          <w:sz w:val="28"/>
          <w:szCs w:val="28"/>
        </w:rPr>
        <w:t xml:space="preserve"> весной 2023 года.</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Большую работу по пропаганде здорового образа жизни проводит Совет ветеранов спорта. Главное направление его деятельности – организация и проведение спортивных мероприятий, участие в областных соревнованиях, встречи с несовершеннолетними, стоящими на профилактических учетах.</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Физкультурно-оздоровительную работу с детьми в дошкольных учреждениях проводят методисты. В дошкольных учреждениях создавались условия для занятий физической культурой, оборудовались спортивные комнаты, уголки здоровья, уличные игровые и спортивные площадки, приобретался спортинвентарь. </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Физкультурно-спортивная работа среди людей с ограниченными возможностями здоровья проводится совместно с Вознесенской районной организацией Нижегородской областной организации имени Александра Невского Общероссийской общественной организации «Всероссийское общество инвалидов», ГКУ «Социально-реабилитационный центр для несовершеннолетних Вознесенского района «Надежда»».</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Особое внимание заслуживает деятельность, направленная на внедрение ВСК ГТО.</w:t>
      </w:r>
    </w:p>
    <w:p w:rsidR="00F23627" w:rsidRDefault="00F23627" w:rsidP="00F23627">
      <w:pPr>
        <w:pStyle w:val="ab"/>
        <w:ind w:firstLine="708"/>
        <w:jc w:val="both"/>
        <w:rPr>
          <w:rFonts w:ascii="Times New Roman" w:hAnsi="Times New Roman" w:cs="Times New Roman"/>
          <w:sz w:val="28"/>
          <w:szCs w:val="28"/>
        </w:rPr>
      </w:pPr>
      <w:r>
        <w:rPr>
          <w:rFonts w:ascii="Times New Roman" w:hAnsi="Times New Roman" w:cs="Times New Roman"/>
          <w:sz w:val="28"/>
          <w:szCs w:val="28"/>
        </w:rPr>
        <w:t>К</w:t>
      </w:r>
      <w:r w:rsidRPr="008E48DA">
        <w:rPr>
          <w:rFonts w:ascii="Times New Roman" w:hAnsi="Times New Roman" w:cs="Times New Roman"/>
          <w:sz w:val="28"/>
          <w:szCs w:val="28"/>
        </w:rPr>
        <w:t xml:space="preserve">оманды по различным возрастным группам в рамках плана поэтапного введения Всероссийского Физкультурно-спортивного комплекса «Готов к труду и обороне» (ГТО) в Вознесенском муниципальном </w:t>
      </w:r>
      <w:r>
        <w:rPr>
          <w:rFonts w:ascii="Times New Roman" w:hAnsi="Times New Roman" w:cs="Times New Roman"/>
          <w:sz w:val="28"/>
          <w:szCs w:val="28"/>
        </w:rPr>
        <w:t>округе</w:t>
      </w:r>
      <w:r w:rsidRPr="008E48DA">
        <w:rPr>
          <w:rFonts w:ascii="Times New Roman" w:hAnsi="Times New Roman" w:cs="Times New Roman"/>
          <w:sz w:val="28"/>
          <w:szCs w:val="28"/>
        </w:rPr>
        <w:t xml:space="preserve"> принима</w:t>
      </w:r>
      <w:r>
        <w:rPr>
          <w:rFonts w:ascii="Times New Roman" w:hAnsi="Times New Roman" w:cs="Times New Roman"/>
          <w:sz w:val="28"/>
          <w:szCs w:val="28"/>
        </w:rPr>
        <w:t>ют</w:t>
      </w:r>
      <w:r w:rsidRPr="008E48DA">
        <w:rPr>
          <w:rFonts w:ascii="Times New Roman" w:hAnsi="Times New Roman" w:cs="Times New Roman"/>
          <w:sz w:val="28"/>
          <w:szCs w:val="28"/>
        </w:rPr>
        <w:t xml:space="preserve"> участие в региональных этапах Нижегородского летнего и зимнего фестиваля Всероссийского физкультурно-спортивного комплекса «Готов к труду и обороне»</w:t>
      </w:r>
      <w:r>
        <w:rPr>
          <w:rFonts w:ascii="Times New Roman" w:hAnsi="Times New Roman" w:cs="Times New Roman"/>
          <w:sz w:val="28"/>
          <w:szCs w:val="28"/>
        </w:rPr>
        <w:t xml:space="preserve"> среди всех категорий населения.</w:t>
      </w:r>
    </w:p>
    <w:p w:rsidR="002670A4" w:rsidRPr="002670A4" w:rsidRDefault="002670A4" w:rsidP="002670A4">
      <w:pPr>
        <w:pStyle w:val="msonormalmrcssattr"/>
        <w:shd w:val="clear" w:color="auto" w:fill="FFFFFF"/>
        <w:jc w:val="both"/>
        <w:rPr>
          <w:color w:val="2C2D2E"/>
          <w:sz w:val="28"/>
          <w:szCs w:val="28"/>
        </w:rPr>
      </w:pPr>
      <w:r>
        <w:rPr>
          <w:sz w:val="28"/>
          <w:szCs w:val="28"/>
        </w:rPr>
        <w:t>Ежегодно принимают</w:t>
      </w:r>
      <w:r w:rsidR="00F23627" w:rsidRPr="002670A4">
        <w:rPr>
          <w:sz w:val="28"/>
          <w:szCs w:val="28"/>
        </w:rPr>
        <w:t xml:space="preserve"> участие в сдаче нормативов ГТО более </w:t>
      </w:r>
      <w:r>
        <w:rPr>
          <w:sz w:val="28"/>
          <w:szCs w:val="28"/>
        </w:rPr>
        <w:t>10</w:t>
      </w:r>
      <w:r w:rsidR="00F23627" w:rsidRPr="002670A4">
        <w:rPr>
          <w:sz w:val="28"/>
          <w:szCs w:val="28"/>
        </w:rPr>
        <w:t xml:space="preserve">00 человек в различных возрастных группах. </w:t>
      </w:r>
      <w:r>
        <w:rPr>
          <w:sz w:val="28"/>
          <w:szCs w:val="28"/>
        </w:rPr>
        <w:t>В 2022 году в</w:t>
      </w:r>
      <w:r w:rsidR="00F23627" w:rsidRPr="002670A4">
        <w:rPr>
          <w:sz w:val="28"/>
          <w:szCs w:val="28"/>
        </w:rPr>
        <w:t>ручено 59 золотых, 147 серебряных знаков.</w:t>
      </w:r>
      <w:r w:rsidRPr="002670A4">
        <w:rPr>
          <w:bCs/>
          <w:color w:val="2C2D2E"/>
          <w:sz w:val="28"/>
          <w:szCs w:val="28"/>
        </w:rPr>
        <w:t xml:space="preserve"> В 2023 г вручено 66 золотых, 238 серебряных, 44 бронзовых, в 2024 году 63 золотых, 46 серебряных, 37 бронзовых. За 1 полугодие 2025 года вручено 34 золотых </w:t>
      </w:r>
      <w:r>
        <w:rPr>
          <w:bCs/>
          <w:color w:val="2C2D2E"/>
          <w:sz w:val="28"/>
          <w:szCs w:val="28"/>
        </w:rPr>
        <w:t>знака</w:t>
      </w:r>
      <w:r w:rsidRPr="002670A4">
        <w:rPr>
          <w:bCs/>
          <w:color w:val="2C2D2E"/>
          <w:sz w:val="28"/>
          <w:szCs w:val="28"/>
        </w:rPr>
        <w:t xml:space="preserve">.  </w:t>
      </w:r>
    </w:p>
    <w:p w:rsidR="00F23627" w:rsidRPr="008E48DA" w:rsidRDefault="00F23627" w:rsidP="00F23627">
      <w:pPr>
        <w:pStyle w:val="ab"/>
        <w:ind w:firstLine="708"/>
        <w:jc w:val="both"/>
        <w:rPr>
          <w:rFonts w:ascii="Times New Roman" w:hAnsi="Times New Roman" w:cs="Times New Roman"/>
          <w:sz w:val="28"/>
          <w:szCs w:val="28"/>
        </w:rPr>
      </w:pPr>
      <w:r w:rsidRPr="008E48DA">
        <w:rPr>
          <w:rFonts w:ascii="Times New Roman" w:hAnsi="Times New Roman" w:cs="Times New Roman"/>
          <w:sz w:val="28"/>
          <w:szCs w:val="28"/>
        </w:rPr>
        <w:t xml:space="preserve">Освещение достижений спортсменов, массовых спортивных мероприятий в газете «Наша жизнь», социальных сетях, сайте Вознесенского муниципального </w:t>
      </w:r>
      <w:r>
        <w:rPr>
          <w:rFonts w:ascii="Times New Roman" w:hAnsi="Times New Roman" w:cs="Times New Roman"/>
          <w:sz w:val="28"/>
          <w:szCs w:val="28"/>
        </w:rPr>
        <w:t>округа</w:t>
      </w:r>
      <w:r w:rsidRPr="008E48DA">
        <w:rPr>
          <w:rFonts w:ascii="Times New Roman" w:hAnsi="Times New Roman" w:cs="Times New Roman"/>
          <w:sz w:val="28"/>
          <w:szCs w:val="28"/>
        </w:rPr>
        <w:t xml:space="preserve"> является ключевым моментом в пропаганде здоровья образа жизни, способствует вовлечению населения разных возрастных категорий в занятия физической культурой и спортом.</w:t>
      </w:r>
    </w:p>
    <w:p w:rsidR="00F23627" w:rsidRPr="00744A5B" w:rsidRDefault="00F23627" w:rsidP="00F23627">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t>По состоянию на 1 января 202</w:t>
      </w:r>
      <w:r w:rsidR="00EE4DED">
        <w:rPr>
          <w:rFonts w:ascii="Times New Roman" w:hAnsi="Times New Roman" w:cs="Times New Roman"/>
          <w:sz w:val="28"/>
          <w:szCs w:val="28"/>
          <w:lang w:eastAsia="ru-RU"/>
        </w:rPr>
        <w:t>5</w:t>
      </w:r>
      <w:r w:rsidRPr="00744A5B">
        <w:rPr>
          <w:rFonts w:ascii="Times New Roman" w:hAnsi="Times New Roman" w:cs="Times New Roman"/>
          <w:sz w:val="28"/>
          <w:szCs w:val="28"/>
          <w:lang w:eastAsia="ru-RU"/>
        </w:rPr>
        <w:t xml:space="preserve"> года в Вознесенском муниципальном округе функционируют 10 дошкольных муниципальных учреждений. </w:t>
      </w:r>
      <w:r w:rsidRPr="002670A4">
        <w:rPr>
          <w:rFonts w:ascii="Times New Roman" w:hAnsi="Times New Roman" w:cs="Times New Roman"/>
          <w:sz w:val="28"/>
          <w:szCs w:val="28"/>
          <w:lang w:eastAsia="ru-RU"/>
        </w:rPr>
        <w:t>Численность детей в возрасте от 7 до 18 лет–1 318 человека.</w:t>
      </w:r>
    </w:p>
    <w:p w:rsidR="00F23627" w:rsidRPr="00744A5B" w:rsidRDefault="00F23627" w:rsidP="00F23627">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Сеть образовательных организаций Вознесенского муниципального </w:t>
      </w:r>
      <w:r>
        <w:rPr>
          <w:rFonts w:ascii="Times New Roman" w:hAnsi="Times New Roman" w:cs="Times New Roman"/>
          <w:sz w:val="28"/>
          <w:szCs w:val="28"/>
        </w:rPr>
        <w:t>округа</w:t>
      </w:r>
      <w:r w:rsidRPr="00744A5B">
        <w:rPr>
          <w:rFonts w:ascii="Times New Roman" w:hAnsi="Times New Roman" w:cs="Times New Roman"/>
          <w:sz w:val="28"/>
          <w:szCs w:val="28"/>
        </w:rPr>
        <w:t xml:space="preserve"> по состоянию на 01.01.202</w:t>
      </w:r>
      <w:r w:rsidR="00EE4DED">
        <w:rPr>
          <w:rFonts w:ascii="Times New Roman" w:hAnsi="Times New Roman" w:cs="Times New Roman"/>
          <w:sz w:val="28"/>
          <w:szCs w:val="28"/>
        </w:rPr>
        <w:t>5</w:t>
      </w:r>
      <w:r w:rsidRPr="00744A5B">
        <w:rPr>
          <w:rFonts w:ascii="Times New Roman" w:hAnsi="Times New Roman" w:cs="Times New Roman"/>
          <w:sz w:val="28"/>
          <w:szCs w:val="28"/>
        </w:rPr>
        <w:t>г. насчитывает 21 учреждение, среди которых:</w:t>
      </w:r>
    </w:p>
    <w:p w:rsidR="00F23627" w:rsidRPr="00744A5B" w:rsidRDefault="00F23627" w:rsidP="00F23627">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10 образовательных учреждений, реализующих программы дошкольного образования. Структуру учреждений дошкольного образования дополняет 1 семейный детский сад – структурное подразделение МБДОУ </w:t>
      </w:r>
      <w:r w:rsidRPr="00744A5B">
        <w:rPr>
          <w:rFonts w:ascii="Times New Roman" w:hAnsi="Times New Roman" w:cs="Times New Roman"/>
          <w:sz w:val="28"/>
          <w:szCs w:val="28"/>
        </w:rPr>
        <w:lastRenderedPageBreak/>
        <w:t>Детский сад «Теремок» р.п. Вознесенское и дошкольная группа при МБОУ «Новосельская ООШ».</w:t>
      </w:r>
    </w:p>
    <w:p w:rsidR="00F23627" w:rsidRPr="00744A5B" w:rsidRDefault="00F23627" w:rsidP="00F23627">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- 9 общеобразовательных школ, реализующих программы начального общего, основного общего, среднего общего образования по основным общеобразовательным программам.</w:t>
      </w:r>
    </w:p>
    <w:p w:rsidR="00F23627" w:rsidRPr="00744A5B" w:rsidRDefault="00F23627" w:rsidP="00F23627">
      <w:pPr>
        <w:pStyle w:val="ab"/>
        <w:ind w:firstLine="708"/>
        <w:jc w:val="both"/>
        <w:rPr>
          <w:rFonts w:ascii="Times New Roman" w:hAnsi="Times New Roman" w:cs="Times New Roman"/>
          <w:sz w:val="28"/>
          <w:szCs w:val="28"/>
        </w:rPr>
      </w:pPr>
      <w:r w:rsidRPr="00744A5B">
        <w:rPr>
          <w:rFonts w:ascii="Times New Roman" w:hAnsi="Times New Roman" w:cs="Times New Roman"/>
          <w:sz w:val="28"/>
          <w:szCs w:val="28"/>
        </w:rPr>
        <w:t xml:space="preserve">- 2 учреждения дополнительного образования детей, реализующих дополнительные общеобразовательные программы. </w:t>
      </w:r>
    </w:p>
    <w:p w:rsidR="00F23627" w:rsidRPr="00744A5B" w:rsidRDefault="00F23627" w:rsidP="00F23627">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t xml:space="preserve">В 9 школах реализуются образовательные программы по формированию здорового образа жизни и культуры здорового питания. </w:t>
      </w:r>
    </w:p>
    <w:p w:rsidR="00F23627" w:rsidRPr="00744A5B" w:rsidRDefault="00F23627" w:rsidP="00F23627">
      <w:pPr>
        <w:pStyle w:val="ab"/>
        <w:ind w:firstLine="708"/>
        <w:jc w:val="both"/>
        <w:rPr>
          <w:rFonts w:ascii="Times New Roman" w:hAnsi="Times New Roman" w:cs="Times New Roman"/>
          <w:sz w:val="28"/>
          <w:szCs w:val="28"/>
          <w:lang w:eastAsia="ru-RU"/>
        </w:rPr>
      </w:pPr>
      <w:r w:rsidRPr="00744A5B">
        <w:rPr>
          <w:rFonts w:ascii="Times New Roman" w:hAnsi="Times New Roman" w:cs="Times New Roman"/>
          <w:sz w:val="28"/>
          <w:szCs w:val="28"/>
          <w:lang w:eastAsia="ru-RU"/>
        </w:rPr>
        <w:t xml:space="preserve">Численность обучающихся по образовательным программам начального общего, основного общего, среднего общего образования составляет </w:t>
      </w:r>
      <w:r w:rsidR="002E5F28">
        <w:rPr>
          <w:rFonts w:ascii="Times New Roman" w:hAnsi="Times New Roman" w:cs="Times New Roman"/>
          <w:sz w:val="28"/>
          <w:szCs w:val="28"/>
          <w:lang w:eastAsia="ru-RU"/>
        </w:rPr>
        <w:t>1225</w:t>
      </w:r>
      <w:r w:rsidRPr="00744A5B">
        <w:rPr>
          <w:rFonts w:ascii="Times New Roman" w:hAnsi="Times New Roman" w:cs="Times New Roman"/>
          <w:sz w:val="28"/>
          <w:szCs w:val="28"/>
          <w:lang w:eastAsia="ru-RU"/>
        </w:rPr>
        <w:t xml:space="preserve"> человек. </w:t>
      </w:r>
      <w:r w:rsidRPr="002670A4">
        <w:rPr>
          <w:rFonts w:ascii="Times New Roman" w:hAnsi="Times New Roman" w:cs="Times New Roman"/>
          <w:sz w:val="28"/>
          <w:szCs w:val="28"/>
          <w:lang w:eastAsia="ru-RU"/>
        </w:rPr>
        <w:t>Из них 1</w:t>
      </w:r>
      <w:r w:rsidR="009C3417" w:rsidRPr="002670A4">
        <w:rPr>
          <w:rFonts w:ascii="Times New Roman" w:hAnsi="Times New Roman" w:cs="Times New Roman"/>
          <w:sz w:val="28"/>
          <w:szCs w:val="28"/>
          <w:lang w:eastAsia="ru-RU"/>
        </w:rPr>
        <w:t>112</w:t>
      </w:r>
      <w:r w:rsidRPr="002670A4">
        <w:rPr>
          <w:rFonts w:ascii="Times New Roman" w:hAnsi="Times New Roman" w:cs="Times New Roman"/>
          <w:sz w:val="28"/>
          <w:szCs w:val="28"/>
          <w:lang w:eastAsia="ru-RU"/>
        </w:rPr>
        <w:t xml:space="preserve"> детей обеспечены горячим питанием. Удельный вес численности обучающихся,</w:t>
      </w:r>
      <w:r w:rsidRPr="00744A5B">
        <w:rPr>
          <w:rFonts w:ascii="Times New Roman" w:hAnsi="Times New Roman" w:cs="Times New Roman"/>
          <w:sz w:val="28"/>
          <w:szCs w:val="28"/>
          <w:lang w:eastAsia="ru-RU"/>
        </w:rPr>
        <w:t xml:space="preserve"> обеспеченных горячим питанием, от общей численности со</w:t>
      </w:r>
      <w:r>
        <w:rPr>
          <w:rFonts w:ascii="Times New Roman" w:hAnsi="Times New Roman" w:cs="Times New Roman"/>
          <w:sz w:val="28"/>
          <w:szCs w:val="28"/>
          <w:lang w:eastAsia="ru-RU"/>
        </w:rPr>
        <w:t xml:space="preserve">ставляет </w:t>
      </w:r>
      <w:r w:rsidR="009C3417">
        <w:rPr>
          <w:rFonts w:ascii="Times New Roman" w:hAnsi="Times New Roman" w:cs="Times New Roman"/>
          <w:sz w:val="28"/>
          <w:szCs w:val="28"/>
          <w:lang w:eastAsia="ru-RU"/>
        </w:rPr>
        <w:t>91</w:t>
      </w:r>
      <w:r w:rsidRPr="00744A5B">
        <w:rPr>
          <w:rFonts w:ascii="Times New Roman" w:hAnsi="Times New Roman" w:cs="Times New Roman"/>
          <w:sz w:val="28"/>
          <w:szCs w:val="28"/>
          <w:lang w:eastAsia="ru-RU"/>
        </w:rPr>
        <w:t>%.</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Формирование грамотности в вопросах здоровья происходит через разнообразные по форме воспитательные мероприятия: классные часы, ролевые игры, беседа-диалог, диспуты, круглый стол, дискуссии, игры и тренинги.</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На официальных сайтах образовательных организаций размещены тематические плакаты, презентации, видеоролики.</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Во всех образовательных учреждениях </w:t>
      </w:r>
      <w:r>
        <w:rPr>
          <w:rFonts w:ascii="Times New Roman" w:eastAsia="Times New Roman" w:hAnsi="Times New Roman" w:cs="Times New Roman"/>
          <w:sz w:val="28"/>
          <w:szCs w:val="28"/>
          <w:lang w:eastAsia="ru-RU"/>
        </w:rPr>
        <w:t>округа</w:t>
      </w:r>
      <w:r w:rsidRPr="00744A5B">
        <w:rPr>
          <w:rFonts w:ascii="Times New Roman" w:eastAsia="Times New Roman" w:hAnsi="Times New Roman" w:cs="Times New Roman"/>
          <w:sz w:val="28"/>
          <w:szCs w:val="28"/>
          <w:lang w:eastAsia="ru-RU"/>
        </w:rPr>
        <w:t xml:space="preserve"> ведется большая работа по профилактике употребления психоактивных веществ. Ежегодно проводится анонимное социально-психологическое анкетирование учащихся, целью которого является определение рисков формирования зависимости от наркотических и психоактивных веществ. </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Отдельная работа проводится субъектами профилактики с несовершеннолетними, состоящими на профилактических учетах. В том числе, всем несовершеннолетним, обсуждаемым на заседаниях КДНиЗП за употребление и распитие спиртных напитков, потребление психоактивных веществ, врачом наркологом ГБУЗ НО «Вознесенская ЦРБ» оказывается консультативная помощь. </w:t>
      </w:r>
    </w:p>
    <w:p w:rsidR="00F23627" w:rsidRPr="00744A5B" w:rsidRDefault="00F23627" w:rsidP="00F23627">
      <w:pPr>
        <w:spacing w:after="0" w:line="240" w:lineRule="auto"/>
        <w:ind w:firstLine="708"/>
        <w:jc w:val="both"/>
        <w:rPr>
          <w:rFonts w:ascii="Times New Roman" w:hAnsi="Times New Roman" w:cs="Times New Roman"/>
          <w:sz w:val="28"/>
          <w:szCs w:val="28"/>
        </w:rPr>
      </w:pPr>
      <w:r w:rsidRPr="00744A5B">
        <w:rPr>
          <w:rFonts w:ascii="Times New Roman" w:eastAsia="Times New Roman" w:hAnsi="Times New Roman" w:cs="Times New Roman"/>
          <w:sz w:val="28"/>
          <w:szCs w:val="28"/>
          <w:lang w:eastAsia="ru-RU"/>
        </w:rPr>
        <w:t>В летний период функционир</w:t>
      </w:r>
      <w:r w:rsidR="002E5F28">
        <w:rPr>
          <w:rFonts w:ascii="Times New Roman" w:eastAsia="Times New Roman" w:hAnsi="Times New Roman" w:cs="Times New Roman"/>
          <w:sz w:val="28"/>
          <w:szCs w:val="28"/>
          <w:lang w:eastAsia="ru-RU"/>
        </w:rPr>
        <w:t>уют</w:t>
      </w:r>
      <w:r w:rsidRPr="00744A5B">
        <w:rPr>
          <w:rFonts w:ascii="Times New Roman" w:eastAsia="Times New Roman" w:hAnsi="Times New Roman" w:cs="Times New Roman"/>
          <w:sz w:val="28"/>
          <w:szCs w:val="28"/>
          <w:lang w:eastAsia="ru-RU"/>
        </w:rPr>
        <w:t xml:space="preserve"> 14 организаций отдыха и оздоровления детей в летний период (</w:t>
      </w:r>
      <w:r w:rsidRPr="00744A5B">
        <w:rPr>
          <w:rFonts w:ascii="Times New Roman" w:hAnsi="Times New Roman" w:cs="Times New Roman"/>
          <w:sz w:val="28"/>
          <w:szCs w:val="28"/>
        </w:rPr>
        <w:t>9 лагерей с дневным пребыванием, 4 лагерей труда и отдыха и 1 на базе ГБУ СРЦ «Надежда»), реализуется областной проект «Дворовая практика».</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Численность образовательных организаций, имеющих физкультурные залы – 5. В 9 общеобразовательных учреждениях занятиями физической культурой охвачено </w:t>
      </w:r>
      <w:r w:rsidR="00CA7A4F">
        <w:rPr>
          <w:rFonts w:ascii="Times New Roman" w:eastAsia="Times New Roman" w:hAnsi="Times New Roman" w:cs="Times New Roman"/>
          <w:sz w:val="28"/>
          <w:szCs w:val="28"/>
          <w:lang w:eastAsia="ru-RU"/>
        </w:rPr>
        <w:t>1225</w:t>
      </w:r>
      <w:r w:rsidRPr="00744A5B">
        <w:rPr>
          <w:rFonts w:ascii="Times New Roman" w:eastAsia="Times New Roman" w:hAnsi="Times New Roman" w:cs="Times New Roman"/>
          <w:sz w:val="28"/>
          <w:szCs w:val="28"/>
          <w:lang w:eastAsia="ru-RU"/>
        </w:rPr>
        <w:t xml:space="preserve"> учащихся. Образовательный процесс по физической культуре в школах Вознесенского муниципального </w:t>
      </w:r>
      <w:r>
        <w:rPr>
          <w:rFonts w:ascii="Times New Roman" w:eastAsia="Times New Roman" w:hAnsi="Times New Roman" w:cs="Times New Roman"/>
          <w:sz w:val="28"/>
          <w:szCs w:val="28"/>
          <w:lang w:eastAsia="ru-RU"/>
        </w:rPr>
        <w:t>округа</w:t>
      </w:r>
      <w:r w:rsidRPr="00744A5B">
        <w:rPr>
          <w:rFonts w:ascii="Times New Roman" w:eastAsia="Times New Roman" w:hAnsi="Times New Roman" w:cs="Times New Roman"/>
          <w:sz w:val="28"/>
          <w:szCs w:val="28"/>
          <w:lang w:eastAsia="ru-RU"/>
        </w:rPr>
        <w:t xml:space="preserve"> осуществляют 10 учителей физической культуры, из них в р.п. Вознесенское работает 2 педагога, в сельской местности 8 педагогов. </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 xml:space="preserve">В 2022 году 1330 учащихся участвовали в физкультурно-оздоровительной и спортивной работе. </w:t>
      </w:r>
      <w:r w:rsidR="002E5F28">
        <w:rPr>
          <w:rFonts w:ascii="Times New Roman" w:eastAsia="Times New Roman" w:hAnsi="Times New Roman" w:cs="Times New Roman"/>
          <w:sz w:val="28"/>
          <w:szCs w:val="28"/>
          <w:lang w:eastAsia="ru-RU"/>
        </w:rPr>
        <w:t>В 2025 году – 1200 человек.</w:t>
      </w:r>
    </w:p>
    <w:p w:rsidR="00F23627" w:rsidRPr="00744A5B" w:rsidRDefault="00F23627" w:rsidP="00F23627">
      <w:pPr>
        <w:spacing w:after="0" w:line="240" w:lineRule="auto"/>
        <w:ind w:firstLine="708"/>
        <w:jc w:val="both"/>
        <w:rPr>
          <w:rFonts w:ascii="Times New Roman" w:eastAsia="Times New Roman" w:hAnsi="Times New Roman" w:cs="Times New Roman"/>
          <w:sz w:val="28"/>
          <w:szCs w:val="28"/>
          <w:lang w:eastAsia="ru-RU"/>
        </w:rPr>
      </w:pPr>
      <w:r w:rsidRPr="00744A5B">
        <w:rPr>
          <w:rFonts w:ascii="Times New Roman" w:eastAsia="Times New Roman" w:hAnsi="Times New Roman" w:cs="Times New Roman"/>
          <w:sz w:val="28"/>
          <w:szCs w:val="28"/>
          <w:lang w:eastAsia="ru-RU"/>
        </w:rPr>
        <w:t>Несмотря на проводимую образовательными организациями работу по укреплению здоровья школьников, уровень их здоровья остается недостаточно высоким.</w:t>
      </w:r>
    </w:p>
    <w:p w:rsidR="00F23627" w:rsidRPr="00744A5B" w:rsidRDefault="00F23627" w:rsidP="00F23627">
      <w:pPr>
        <w:spacing w:after="0" w:line="240" w:lineRule="auto"/>
        <w:ind w:firstLine="708"/>
        <w:jc w:val="both"/>
        <w:rPr>
          <w:rFonts w:ascii="Times New Roman" w:eastAsia="Calibri" w:hAnsi="Times New Roman" w:cs="Times New Roman"/>
          <w:sz w:val="28"/>
          <w:szCs w:val="28"/>
        </w:rPr>
      </w:pPr>
      <w:r w:rsidRPr="00744A5B">
        <w:rPr>
          <w:rFonts w:ascii="Times New Roman" w:eastAsia="Calibri" w:hAnsi="Times New Roman" w:cs="Times New Roman"/>
          <w:sz w:val="28"/>
          <w:szCs w:val="28"/>
          <w:shd w:val="clear" w:color="auto" w:fill="FFFFFF"/>
        </w:rPr>
        <w:t xml:space="preserve">Для организации профилактических мероприятий сотрудники учреждений используют различные формы работы. </w:t>
      </w:r>
      <w:r w:rsidRPr="00744A5B">
        <w:rPr>
          <w:rFonts w:ascii="Times New Roman" w:eastAsia="Times New Roman" w:hAnsi="Times New Roman" w:cs="Times New Roman"/>
          <w:sz w:val="28"/>
          <w:szCs w:val="28"/>
        </w:rPr>
        <w:t xml:space="preserve">Эффективной формой </w:t>
      </w:r>
      <w:r w:rsidRPr="00744A5B">
        <w:rPr>
          <w:rFonts w:ascii="Times New Roman" w:eastAsia="Times New Roman" w:hAnsi="Times New Roman" w:cs="Times New Roman"/>
          <w:sz w:val="28"/>
          <w:szCs w:val="28"/>
        </w:rPr>
        <w:lastRenderedPageBreak/>
        <w:t xml:space="preserve">работы с подростковой аудиторией стали проведение декад, месячников, уроков здорового образа жизни, встречи со специалистами. </w:t>
      </w:r>
      <w:r w:rsidRPr="00744A5B">
        <w:rPr>
          <w:rFonts w:ascii="Times New Roman" w:eastAsia="Calibri" w:hAnsi="Times New Roman" w:cs="Times New Roman"/>
          <w:sz w:val="28"/>
          <w:szCs w:val="28"/>
        </w:rPr>
        <w:t xml:space="preserve">Отделом образования администрации округа проводится большая информационная работа с родителями. В подведомственных учреждениях оформляются информационные стенды. </w:t>
      </w:r>
      <w:r w:rsidR="00CA7A4F" w:rsidRPr="00CA7A4F">
        <w:rPr>
          <w:rFonts w:ascii="Times New Roman" w:eastAsia="Calibri" w:hAnsi="Times New Roman" w:cs="Times New Roman"/>
          <w:sz w:val="28"/>
          <w:szCs w:val="28"/>
        </w:rPr>
        <w:t>Во всех</w:t>
      </w:r>
      <w:r w:rsidRPr="00CA7A4F">
        <w:rPr>
          <w:rFonts w:ascii="Times New Roman" w:eastAsia="Calibri" w:hAnsi="Times New Roman" w:cs="Times New Roman"/>
          <w:sz w:val="28"/>
          <w:szCs w:val="28"/>
        </w:rPr>
        <w:t xml:space="preserve"> образовательных организациях функционируют школьные спортивные клубы, в которых на постоянной основе занимаются более 572 обучающихся. </w:t>
      </w:r>
      <w:r w:rsidRPr="00744A5B">
        <w:rPr>
          <w:rFonts w:ascii="Times New Roman" w:eastAsia="Calibri" w:hAnsi="Times New Roman" w:cs="Times New Roman"/>
          <w:sz w:val="28"/>
          <w:szCs w:val="28"/>
        </w:rPr>
        <w:t>Ежегодно проводится более 60 мероприятий, направленных на пропаганду здорового образа жизни, в которых принимают участие свыше 2000 человек.</w:t>
      </w:r>
    </w:p>
    <w:p w:rsidR="00F23627" w:rsidRPr="00744A5B" w:rsidRDefault="00F23627" w:rsidP="00F23627">
      <w:pPr>
        <w:spacing w:after="0" w:line="240" w:lineRule="auto"/>
        <w:ind w:firstLine="708"/>
        <w:jc w:val="both"/>
        <w:rPr>
          <w:rFonts w:ascii="Times New Roman" w:eastAsia="Calibri" w:hAnsi="Times New Roman" w:cs="Times New Roman"/>
          <w:sz w:val="28"/>
          <w:szCs w:val="28"/>
        </w:rPr>
      </w:pPr>
      <w:r w:rsidRPr="00744A5B">
        <w:rPr>
          <w:rFonts w:ascii="Times New Roman" w:eastAsia="Calibri" w:hAnsi="Times New Roman" w:cs="Times New Roman"/>
          <w:sz w:val="28"/>
          <w:szCs w:val="28"/>
        </w:rPr>
        <w:t xml:space="preserve">В работе по укреплению общественного здоровья населения важно уделять внимание информированию граждан о факторах риска возникновения заболеваний, пропаганде здорового образа жизни, просвещению граждан в вопросах правильного питания. </w:t>
      </w:r>
    </w:p>
    <w:p w:rsidR="00F23627" w:rsidRPr="00744A5B"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На показатели общественного здоровья влияют:</w:t>
      </w:r>
    </w:p>
    <w:p w:rsidR="00F23627" w:rsidRPr="00744A5B"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уровень социально - экономического развития территории в целом;</w:t>
      </w:r>
    </w:p>
    <w:p w:rsidR="00F23627" w:rsidRPr="00744A5B"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степень медицинской грамотности населения и ответственности граждан за свое здоровье;</w:t>
      </w:r>
    </w:p>
    <w:p w:rsidR="00F23627" w:rsidRPr="00744A5B"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уровень и качество оказания медицинской помощи;</w:t>
      </w:r>
    </w:p>
    <w:p w:rsidR="00F23627" w:rsidRPr="00744A5B"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sidRPr="00744A5B">
        <w:rPr>
          <w:rFonts w:ascii="Times New Roman" w:hAnsi="Times New Roman" w:cs="Times New Roman"/>
          <w:sz w:val="28"/>
          <w:szCs w:val="28"/>
        </w:rPr>
        <w:t>- обеспечение социальной инфраструктурой, способствующей ведению населением здорового образа жизни.</w:t>
      </w:r>
    </w:p>
    <w:p w:rsidR="00F23627"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особая роль в реализации мероприятий по профилактике в сфере охраны здоровья граждан, формировании системы мотивации граждан к ведению здорового образа жизни и формированию эффективной системы профилактики заболеваний, отводится органам местного самоуправления. Администрация Вознесенского муниципального округа Нижегородской области в решении поставленных задач работу организует в рамках межведомственного взаимодействия с использованием программно- целевого метода.</w:t>
      </w:r>
    </w:p>
    <w:p w:rsidR="00F23627" w:rsidRPr="00B6725C" w:rsidRDefault="00F23627" w:rsidP="00F2362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6725C">
        <w:rPr>
          <w:rFonts w:ascii="Times New Roman" w:hAnsi="Times New Roman" w:cs="Times New Roman"/>
          <w:sz w:val="28"/>
          <w:szCs w:val="28"/>
        </w:rPr>
        <w:t>Программа определяет цели, задачи, основные направления и основные мероприятия по профилактике и раннему выявлению хронических неинфекционных заболеваний, являющихся основной причиной инвалидности и преждевременной смертности населения, факторов риска их развития, а также по выявлению групп риска и факторов распространенности поведенческих факторов риска развития неинфекционных заболеваний (потребление табака, чрезмерное потребление алкоголя, низкий уровень физической активности, неправильное питание, повышенное артериальное давление), финансовое обеспечение, механизмы реализации планируемых мероприятий, показатели их результативности.</w:t>
      </w:r>
    </w:p>
    <w:p w:rsidR="00F23627" w:rsidRPr="00A300C4" w:rsidRDefault="00F23627" w:rsidP="00F23627">
      <w:pPr>
        <w:autoSpaceDE w:val="0"/>
        <w:autoSpaceDN w:val="0"/>
        <w:adjustRightInd w:val="0"/>
        <w:spacing w:after="0" w:line="240" w:lineRule="auto"/>
        <w:ind w:firstLine="708"/>
        <w:jc w:val="both"/>
        <w:rPr>
          <w:rFonts w:ascii="Times New Roman" w:eastAsia="Calibri" w:hAnsi="Times New Roman" w:cs="Times New Roman"/>
          <w:sz w:val="28"/>
          <w:szCs w:val="28"/>
        </w:rPr>
      </w:pPr>
      <w:r w:rsidRPr="004B3347">
        <w:rPr>
          <w:rFonts w:ascii="Times New Roman" w:eastAsia="Calibri" w:hAnsi="Times New Roman" w:cs="Times New Roman"/>
          <w:sz w:val="28"/>
          <w:szCs w:val="28"/>
        </w:rPr>
        <w:t xml:space="preserve">Куратором муниципальной программы </w:t>
      </w:r>
      <w:r>
        <w:rPr>
          <w:rFonts w:ascii="Times New Roman" w:eastAsia="Calibri" w:hAnsi="Times New Roman" w:cs="Times New Roman"/>
          <w:sz w:val="28"/>
          <w:szCs w:val="28"/>
        </w:rPr>
        <w:t xml:space="preserve">Вознесенского муниципального округа </w:t>
      </w:r>
      <w:r w:rsidRPr="004B3347">
        <w:rPr>
          <w:rFonts w:ascii="Times New Roman" w:eastAsia="Calibri" w:hAnsi="Times New Roman" w:cs="Times New Roman"/>
          <w:sz w:val="28"/>
          <w:szCs w:val="28"/>
        </w:rPr>
        <w:t xml:space="preserve"> Нижегородской области «Укрепление здоровья населения </w:t>
      </w:r>
      <w:r>
        <w:rPr>
          <w:rFonts w:ascii="Times New Roman" w:eastAsia="Calibri" w:hAnsi="Times New Roman" w:cs="Times New Roman"/>
          <w:sz w:val="28"/>
          <w:szCs w:val="28"/>
        </w:rPr>
        <w:t>Вознесенского муниципального округа Нижегородской области</w:t>
      </w:r>
      <w:r w:rsidR="002E5F28">
        <w:rPr>
          <w:rFonts w:ascii="Times New Roman" w:eastAsia="Calibri" w:hAnsi="Times New Roman" w:cs="Times New Roman"/>
          <w:sz w:val="28"/>
          <w:szCs w:val="28"/>
        </w:rPr>
        <w:t>»</w:t>
      </w:r>
      <w:r w:rsidRPr="004B3347">
        <w:rPr>
          <w:rFonts w:ascii="Times New Roman" w:eastAsia="Calibri" w:hAnsi="Times New Roman" w:cs="Times New Roman"/>
          <w:sz w:val="28"/>
          <w:szCs w:val="28"/>
        </w:rPr>
        <w:t xml:space="preserve"> выступает</w:t>
      </w:r>
      <w:r>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ГБУЗ</w:t>
      </w:r>
      <w:r>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НО «Нижегородский областной центр общественного здоровья и медицинской профилактики».</w:t>
      </w:r>
    </w:p>
    <w:p w:rsidR="00F23627" w:rsidRDefault="00F23627" w:rsidP="00F23627">
      <w:pPr>
        <w:widowControl w:val="0"/>
        <w:spacing w:after="0" w:line="322" w:lineRule="exact"/>
        <w:jc w:val="center"/>
        <w:rPr>
          <w:rFonts w:ascii="Times New Roman" w:eastAsia="Times New Roman" w:hAnsi="Times New Roman" w:cs="Times New Roman"/>
          <w:sz w:val="28"/>
          <w:szCs w:val="28"/>
          <w:lang w:eastAsia="ru-RU" w:bidi="ru-RU"/>
        </w:rPr>
      </w:pPr>
    </w:p>
    <w:p w:rsidR="00F23627" w:rsidRPr="00E05BFB" w:rsidRDefault="00F23627" w:rsidP="00F23627">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2.2. Цель и задачи муниципальной программы</w:t>
      </w:r>
    </w:p>
    <w:p w:rsidR="00F23627"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Цель:</w:t>
      </w:r>
    </w:p>
    <w:p w:rsidR="00F23627"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sidRPr="00A35A1B">
        <w:rPr>
          <w:rFonts w:ascii="Times New Roman" w:eastAsia="Times New Roman" w:hAnsi="Times New Roman" w:cs="Times New Roman"/>
          <w:sz w:val="28"/>
          <w:szCs w:val="28"/>
          <w:lang w:eastAsia="ru-RU" w:bidi="ru-RU"/>
        </w:rPr>
        <w:t>Улучшение здоровья населения, качества жизни, формирование культуры общественного здоровья, ответственного отношения к здоровью</w:t>
      </w:r>
      <w:r>
        <w:rPr>
          <w:rFonts w:ascii="Times New Roman" w:eastAsia="Times New Roman" w:hAnsi="Times New Roman" w:cs="Times New Roman"/>
          <w:sz w:val="28"/>
          <w:szCs w:val="28"/>
          <w:lang w:eastAsia="ru-RU" w:bidi="ru-RU"/>
        </w:rPr>
        <w:t>.</w:t>
      </w:r>
    </w:p>
    <w:p w:rsidR="00F23627"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Задачи:</w:t>
      </w:r>
    </w:p>
    <w:p w:rsidR="00F23627" w:rsidRPr="00A35A1B"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w:t>
      </w:r>
      <w:r w:rsidRPr="00A35A1B">
        <w:rPr>
          <w:rFonts w:ascii="Times New Roman" w:eastAsia="Times New Roman" w:hAnsi="Times New Roman" w:cs="Times New Roman"/>
          <w:sz w:val="28"/>
          <w:szCs w:val="28"/>
          <w:lang w:eastAsia="ru-RU" w:bidi="ru-RU"/>
        </w:rPr>
        <w:t>ормирование среды жизнедеятельности, способствующей общественному здоровью</w:t>
      </w:r>
      <w:r>
        <w:rPr>
          <w:rFonts w:ascii="Times New Roman" w:eastAsia="Times New Roman" w:hAnsi="Times New Roman" w:cs="Times New Roman"/>
          <w:sz w:val="28"/>
          <w:szCs w:val="28"/>
          <w:lang w:eastAsia="ru-RU" w:bidi="ru-RU"/>
        </w:rPr>
        <w:t>;</w:t>
      </w:r>
    </w:p>
    <w:p w:rsidR="00F23627"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w:t>
      </w:r>
      <w:r w:rsidRPr="00A35A1B">
        <w:rPr>
          <w:rFonts w:ascii="Times New Roman" w:eastAsia="Times New Roman" w:hAnsi="Times New Roman" w:cs="Times New Roman"/>
          <w:sz w:val="28"/>
          <w:szCs w:val="28"/>
          <w:lang w:eastAsia="ru-RU" w:bidi="ru-RU"/>
        </w:rPr>
        <w:t xml:space="preserve">ормирование системы мотивации граждан </w:t>
      </w:r>
      <w:r>
        <w:rPr>
          <w:rFonts w:ascii="Times New Roman" w:eastAsia="Times New Roman" w:hAnsi="Times New Roman" w:cs="Times New Roman"/>
          <w:sz w:val="28"/>
          <w:szCs w:val="28"/>
          <w:lang w:eastAsia="ru-RU" w:bidi="ru-RU"/>
        </w:rPr>
        <w:t>Вознесенского муниципального района</w:t>
      </w:r>
      <w:r w:rsidRPr="00A35A1B">
        <w:rPr>
          <w:rFonts w:ascii="Times New Roman" w:eastAsia="Times New Roman" w:hAnsi="Times New Roman" w:cs="Times New Roman"/>
          <w:sz w:val="28"/>
          <w:szCs w:val="28"/>
          <w:lang w:eastAsia="ru-RU" w:bidi="ru-RU"/>
        </w:rPr>
        <w:t xml:space="preserve"> к здоровому образу жизни, включая здоровое питание и отказ от вредных привычек</w:t>
      </w:r>
      <w:r>
        <w:rPr>
          <w:rFonts w:ascii="Times New Roman" w:eastAsia="Times New Roman" w:hAnsi="Times New Roman" w:cs="Times New Roman"/>
          <w:sz w:val="28"/>
          <w:szCs w:val="28"/>
          <w:lang w:eastAsia="ru-RU" w:bidi="ru-RU"/>
        </w:rPr>
        <w:t>;</w:t>
      </w:r>
    </w:p>
    <w:p w:rsidR="00F23627" w:rsidRDefault="00F23627" w:rsidP="00F23627">
      <w:pPr>
        <w:widowControl w:val="0"/>
        <w:spacing w:after="0" w:line="322" w:lineRule="exact"/>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-ф</w:t>
      </w:r>
      <w:r w:rsidRPr="00A35A1B">
        <w:rPr>
          <w:rFonts w:ascii="Times New Roman" w:eastAsia="Times New Roman" w:hAnsi="Times New Roman" w:cs="Times New Roman"/>
          <w:sz w:val="28"/>
          <w:szCs w:val="28"/>
          <w:lang w:eastAsia="ru-RU" w:bidi="ru-RU"/>
        </w:rPr>
        <w:t>ормирование межведомственных связей по созданию условий, направленных на оздоровление населения</w:t>
      </w:r>
      <w:r>
        <w:rPr>
          <w:rFonts w:ascii="Times New Roman" w:eastAsia="Times New Roman" w:hAnsi="Times New Roman" w:cs="Times New Roman"/>
          <w:sz w:val="28"/>
          <w:szCs w:val="28"/>
          <w:lang w:eastAsia="ru-RU" w:bidi="ru-RU"/>
        </w:rPr>
        <w:t>.</w:t>
      </w:r>
    </w:p>
    <w:p w:rsidR="00F23627" w:rsidRDefault="00F23627" w:rsidP="00F23627">
      <w:pPr>
        <w:widowControl w:val="0"/>
        <w:spacing w:after="0" w:line="322" w:lineRule="exact"/>
        <w:jc w:val="both"/>
        <w:rPr>
          <w:rFonts w:ascii="Times New Roman" w:eastAsia="Times New Roman" w:hAnsi="Times New Roman" w:cs="Times New Roman"/>
          <w:sz w:val="28"/>
          <w:szCs w:val="28"/>
          <w:lang w:eastAsia="ru-RU" w:bidi="ru-RU"/>
        </w:rPr>
      </w:pPr>
    </w:p>
    <w:p w:rsidR="00F23627" w:rsidRPr="00E05BFB" w:rsidRDefault="00F23627" w:rsidP="00F23627">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2.3. Сроки и этапы реализации муниципальной программы</w:t>
      </w:r>
    </w:p>
    <w:p w:rsidR="00F23627" w:rsidRDefault="00F23627" w:rsidP="00F23627">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Программа реализуется в один этап с 202</w:t>
      </w:r>
      <w:r w:rsidR="002E5F28">
        <w:rPr>
          <w:rFonts w:ascii="Times New Roman" w:eastAsia="Times New Roman" w:hAnsi="Times New Roman" w:cs="Times New Roman"/>
          <w:sz w:val="28"/>
          <w:szCs w:val="28"/>
          <w:lang w:eastAsia="ru-RU" w:bidi="ru-RU"/>
        </w:rPr>
        <w:t>5</w:t>
      </w:r>
      <w:r w:rsidRPr="005D19F9">
        <w:rPr>
          <w:rFonts w:ascii="Times New Roman" w:eastAsia="Times New Roman" w:hAnsi="Times New Roman" w:cs="Times New Roman"/>
          <w:sz w:val="28"/>
          <w:szCs w:val="28"/>
          <w:lang w:eastAsia="ru-RU" w:bidi="ru-RU"/>
        </w:rPr>
        <w:t xml:space="preserve"> по 20</w:t>
      </w:r>
      <w:r w:rsidR="002E5F28">
        <w:rPr>
          <w:rFonts w:ascii="Times New Roman" w:eastAsia="Times New Roman" w:hAnsi="Times New Roman" w:cs="Times New Roman"/>
          <w:sz w:val="28"/>
          <w:szCs w:val="28"/>
          <w:lang w:eastAsia="ru-RU" w:bidi="ru-RU"/>
        </w:rPr>
        <w:t>30</w:t>
      </w:r>
      <w:r w:rsidRPr="005D19F9">
        <w:rPr>
          <w:rFonts w:ascii="Times New Roman" w:eastAsia="Times New Roman" w:hAnsi="Times New Roman" w:cs="Times New Roman"/>
          <w:sz w:val="28"/>
          <w:szCs w:val="28"/>
          <w:lang w:eastAsia="ru-RU" w:bidi="ru-RU"/>
        </w:rPr>
        <w:t xml:space="preserve"> годы.</w:t>
      </w:r>
    </w:p>
    <w:p w:rsidR="00F23627" w:rsidRDefault="00F23627" w:rsidP="00F23627">
      <w:pPr>
        <w:widowControl w:val="0"/>
        <w:spacing w:after="0" w:line="322" w:lineRule="exact"/>
        <w:jc w:val="center"/>
        <w:rPr>
          <w:rFonts w:ascii="Times New Roman" w:eastAsia="Times New Roman" w:hAnsi="Times New Roman" w:cs="Times New Roman"/>
          <w:sz w:val="28"/>
          <w:szCs w:val="28"/>
          <w:lang w:eastAsia="ru-RU" w:bidi="ru-RU"/>
        </w:rPr>
      </w:pPr>
    </w:p>
    <w:p w:rsidR="00F23627" w:rsidRPr="00E05BFB" w:rsidRDefault="00F23627" w:rsidP="00F23627">
      <w:pPr>
        <w:widowControl w:val="0"/>
        <w:spacing w:after="0" w:line="322" w:lineRule="exact"/>
        <w:jc w:val="center"/>
        <w:rPr>
          <w:rFonts w:ascii="Times New Roman" w:eastAsia="Times New Roman" w:hAnsi="Times New Roman" w:cs="Times New Roman"/>
          <w:b/>
          <w:sz w:val="28"/>
          <w:szCs w:val="28"/>
          <w:lang w:eastAsia="ru-RU" w:bidi="ru-RU"/>
        </w:rPr>
      </w:pPr>
      <w:r w:rsidRPr="00E05BFB">
        <w:rPr>
          <w:rFonts w:ascii="Times New Roman" w:eastAsia="Times New Roman" w:hAnsi="Times New Roman" w:cs="Times New Roman"/>
          <w:b/>
          <w:sz w:val="28"/>
          <w:szCs w:val="28"/>
          <w:lang w:eastAsia="ru-RU" w:bidi="ru-RU"/>
        </w:rPr>
        <w:t>2.4. Перечень основных мероприятий муниципальной программы</w:t>
      </w:r>
    </w:p>
    <w:p w:rsidR="00F23627" w:rsidRDefault="00F23627" w:rsidP="00F23627">
      <w:pPr>
        <w:widowControl w:val="0"/>
        <w:tabs>
          <w:tab w:val="left" w:pos="6237"/>
        </w:tabs>
        <w:spacing w:after="0" w:line="322" w:lineRule="exact"/>
        <w:ind w:firstLine="740"/>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Перечень основных мероприятий представлен согласно приложению к настоящей программе. </w:t>
      </w:r>
    </w:p>
    <w:p w:rsidR="00F23627" w:rsidRDefault="00F23627" w:rsidP="00F23627">
      <w:pPr>
        <w:widowControl w:val="0"/>
        <w:spacing w:after="0" w:line="322" w:lineRule="exact"/>
        <w:ind w:firstLine="740"/>
        <w:rPr>
          <w:rFonts w:ascii="Times New Roman" w:eastAsia="Times New Roman" w:hAnsi="Times New Roman" w:cs="Times New Roman"/>
          <w:sz w:val="28"/>
          <w:szCs w:val="28"/>
          <w:lang w:eastAsia="ru-RU" w:bidi="ru-RU"/>
        </w:rPr>
      </w:pPr>
    </w:p>
    <w:p w:rsidR="00F23627" w:rsidRPr="00E05BFB" w:rsidRDefault="00F23627" w:rsidP="00F23627">
      <w:pPr>
        <w:pStyle w:val="ConsPlusNormal"/>
        <w:ind w:firstLine="540"/>
        <w:jc w:val="both"/>
        <w:outlineLvl w:val="2"/>
        <w:rPr>
          <w:rFonts w:ascii="Times New Roman" w:hAnsi="Times New Roman" w:cs="Times New Roman"/>
          <w:b/>
          <w:sz w:val="28"/>
          <w:szCs w:val="28"/>
        </w:rPr>
      </w:pPr>
      <w:r w:rsidRPr="00E05BFB">
        <w:rPr>
          <w:rFonts w:ascii="Times New Roman" w:hAnsi="Times New Roman" w:cs="Times New Roman"/>
          <w:b/>
          <w:sz w:val="28"/>
          <w:szCs w:val="28"/>
        </w:rPr>
        <w:t>2.5. Индикаторы достижения цели и непосредственные результаты реализации муниципальной программы</w:t>
      </w:r>
    </w:p>
    <w:p w:rsidR="00F23627" w:rsidRPr="00985BF1" w:rsidRDefault="00F23627" w:rsidP="00F23627">
      <w:pPr>
        <w:pStyle w:val="ConsPlusNormal"/>
        <w:jc w:val="right"/>
        <w:outlineLvl w:val="3"/>
        <w:rPr>
          <w:rFonts w:ascii="Times New Roman" w:hAnsi="Times New Roman" w:cs="Times New Roman"/>
          <w:sz w:val="28"/>
          <w:szCs w:val="28"/>
        </w:rPr>
      </w:pPr>
      <w:r w:rsidRPr="00985BF1">
        <w:rPr>
          <w:rFonts w:ascii="Times New Roman" w:hAnsi="Times New Roman" w:cs="Times New Roman"/>
          <w:sz w:val="28"/>
          <w:szCs w:val="28"/>
        </w:rPr>
        <w:t xml:space="preserve">Таблица </w:t>
      </w:r>
      <w:r>
        <w:rPr>
          <w:rFonts w:ascii="Times New Roman" w:hAnsi="Times New Roman" w:cs="Times New Roman"/>
          <w:sz w:val="28"/>
          <w:szCs w:val="28"/>
        </w:rPr>
        <w:t>1</w:t>
      </w:r>
    </w:p>
    <w:p w:rsidR="00F23627" w:rsidRPr="00985BF1" w:rsidRDefault="00F23627" w:rsidP="00F23627">
      <w:pPr>
        <w:pStyle w:val="ConsPlusNormal"/>
        <w:ind w:firstLine="540"/>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6"/>
        <w:gridCol w:w="519"/>
        <w:gridCol w:w="567"/>
        <w:gridCol w:w="567"/>
        <w:gridCol w:w="709"/>
        <w:gridCol w:w="570"/>
        <w:gridCol w:w="564"/>
        <w:gridCol w:w="1276"/>
      </w:tblGrid>
      <w:tr w:rsidR="00F23627" w:rsidRPr="00985BF1" w:rsidTr="00F23627">
        <w:tc>
          <w:tcPr>
            <w:tcW w:w="4646" w:type="dxa"/>
            <w:vMerge w:val="restart"/>
            <w:vAlign w:val="center"/>
          </w:tcPr>
          <w:p w:rsidR="00F23627" w:rsidRPr="00041821" w:rsidRDefault="00F23627" w:rsidP="00F23627">
            <w:pPr>
              <w:pStyle w:val="ConsPlusNormal"/>
              <w:jc w:val="center"/>
              <w:rPr>
                <w:rFonts w:ascii="Times New Roman" w:hAnsi="Times New Roman" w:cs="Times New Roman"/>
                <w:sz w:val="20"/>
              </w:rPr>
            </w:pPr>
            <w:r w:rsidRPr="00041821">
              <w:rPr>
                <w:rFonts w:ascii="Times New Roman" w:hAnsi="Times New Roman" w:cs="Times New Roman"/>
                <w:sz w:val="20"/>
              </w:rPr>
              <w:t>Наименование индикатора/непосредственного результата</w:t>
            </w:r>
          </w:p>
        </w:tc>
        <w:tc>
          <w:tcPr>
            <w:tcW w:w="519" w:type="dxa"/>
            <w:vMerge w:val="restart"/>
            <w:vAlign w:val="center"/>
          </w:tcPr>
          <w:p w:rsidR="00F23627" w:rsidRPr="00041821" w:rsidRDefault="00F23627" w:rsidP="00F23627">
            <w:pPr>
              <w:pStyle w:val="ConsPlusNormal"/>
              <w:jc w:val="center"/>
              <w:rPr>
                <w:rFonts w:ascii="Times New Roman" w:hAnsi="Times New Roman" w:cs="Times New Roman"/>
                <w:sz w:val="20"/>
              </w:rPr>
            </w:pPr>
            <w:r w:rsidRPr="00041821">
              <w:rPr>
                <w:rFonts w:ascii="Times New Roman" w:hAnsi="Times New Roman" w:cs="Times New Roman"/>
                <w:sz w:val="20"/>
              </w:rPr>
              <w:t>Ед. измерения</w:t>
            </w:r>
          </w:p>
        </w:tc>
        <w:tc>
          <w:tcPr>
            <w:tcW w:w="4253" w:type="dxa"/>
            <w:gridSpan w:val="6"/>
          </w:tcPr>
          <w:p w:rsidR="00F23627" w:rsidRPr="00041821" w:rsidRDefault="00F23627" w:rsidP="00F23627">
            <w:pPr>
              <w:pStyle w:val="ConsPlusNormal"/>
              <w:jc w:val="center"/>
              <w:rPr>
                <w:rFonts w:ascii="Times New Roman" w:hAnsi="Times New Roman" w:cs="Times New Roman"/>
                <w:sz w:val="20"/>
              </w:rPr>
            </w:pPr>
            <w:r w:rsidRPr="00041821">
              <w:rPr>
                <w:rFonts w:ascii="Times New Roman" w:hAnsi="Times New Roman" w:cs="Times New Roman"/>
                <w:sz w:val="20"/>
              </w:rPr>
              <w:t>Значение индикатора/непосредственного результата</w:t>
            </w:r>
          </w:p>
        </w:tc>
      </w:tr>
      <w:tr w:rsidR="002E5F28" w:rsidRPr="00985BF1" w:rsidTr="009B465E">
        <w:tc>
          <w:tcPr>
            <w:tcW w:w="4646" w:type="dxa"/>
            <w:vMerge/>
          </w:tcPr>
          <w:p w:rsidR="002E5F28" w:rsidRPr="00041821" w:rsidRDefault="002E5F28" w:rsidP="00F23627">
            <w:pPr>
              <w:rPr>
                <w:rFonts w:ascii="Times New Roman" w:hAnsi="Times New Roman" w:cs="Times New Roman"/>
                <w:sz w:val="20"/>
                <w:szCs w:val="20"/>
              </w:rPr>
            </w:pPr>
          </w:p>
        </w:tc>
        <w:tc>
          <w:tcPr>
            <w:tcW w:w="519" w:type="dxa"/>
            <w:vMerge/>
          </w:tcPr>
          <w:p w:rsidR="002E5F28" w:rsidRPr="00041821" w:rsidRDefault="002E5F28" w:rsidP="00F23627">
            <w:pPr>
              <w:rPr>
                <w:rFonts w:ascii="Times New Roman" w:hAnsi="Times New Roman" w:cs="Times New Roman"/>
                <w:sz w:val="20"/>
                <w:szCs w:val="20"/>
              </w:rPr>
            </w:pP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2025</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2026</w:t>
            </w:r>
          </w:p>
        </w:tc>
        <w:tc>
          <w:tcPr>
            <w:tcW w:w="709" w:type="dxa"/>
            <w:vAlign w:val="center"/>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2027</w:t>
            </w:r>
          </w:p>
        </w:tc>
        <w:tc>
          <w:tcPr>
            <w:tcW w:w="570"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2028</w:t>
            </w:r>
          </w:p>
        </w:tc>
        <w:tc>
          <w:tcPr>
            <w:tcW w:w="564"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2029</w:t>
            </w:r>
          </w:p>
        </w:tc>
        <w:tc>
          <w:tcPr>
            <w:tcW w:w="1276"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2030</w:t>
            </w:r>
          </w:p>
        </w:tc>
      </w:tr>
      <w:tr w:rsidR="002E5F28" w:rsidRPr="00985BF1" w:rsidTr="00F23627">
        <w:tc>
          <w:tcPr>
            <w:tcW w:w="9418" w:type="dxa"/>
            <w:gridSpan w:val="8"/>
          </w:tcPr>
          <w:p w:rsidR="002E5F28" w:rsidRPr="00041821" w:rsidRDefault="002E5F28" w:rsidP="00F23627">
            <w:pPr>
              <w:pStyle w:val="ConsPlusNormal"/>
              <w:jc w:val="center"/>
              <w:outlineLvl w:val="4"/>
              <w:rPr>
                <w:rFonts w:ascii="Times New Roman" w:hAnsi="Times New Roman" w:cs="Times New Roman"/>
                <w:sz w:val="20"/>
              </w:rPr>
            </w:pPr>
          </w:p>
        </w:tc>
      </w:tr>
      <w:tr w:rsidR="002E5F28" w:rsidRPr="00985BF1" w:rsidTr="009B465E">
        <w:tc>
          <w:tcPr>
            <w:tcW w:w="4646" w:type="dxa"/>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 xml:space="preserve">Доля граждан, ведущих здоровый образ жизни от населения </w:t>
            </w:r>
            <w:r w:rsidR="009B465E">
              <w:rPr>
                <w:rFonts w:ascii="Times New Roman" w:hAnsi="Times New Roman" w:cs="Times New Roman"/>
                <w:sz w:val="20"/>
              </w:rPr>
              <w:t>округа</w:t>
            </w:r>
          </w:p>
        </w:tc>
        <w:tc>
          <w:tcPr>
            <w:tcW w:w="519" w:type="dxa"/>
            <w:vAlign w:val="center"/>
          </w:tcPr>
          <w:p w:rsidR="002E5F28" w:rsidRPr="00041821" w:rsidRDefault="002E5F28" w:rsidP="00F23627">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25,5</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2</w:t>
            </w:r>
            <w:r>
              <w:rPr>
                <w:rFonts w:ascii="Times New Roman" w:hAnsi="Times New Roman" w:cs="Times New Roman"/>
                <w:sz w:val="20"/>
              </w:rPr>
              <w:t>6</w:t>
            </w:r>
          </w:p>
        </w:tc>
        <w:tc>
          <w:tcPr>
            <w:tcW w:w="709"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26,5</w:t>
            </w:r>
          </w:p>
        </w:tc>
        <w:tc>
          <w:tcPr>
            <w:tcW w:w="570"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27</w:t>
            </w:r>
          </w:p>
        </w:tc>
        <w:tc>
          <w:tcPr>
            <w:tcW w:w="564"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27,5</w:t>
            </w:r>
          </w:p>
        </w:tc>
        <w:tc>
          <w:tcPr>
            <w:tcW w:w="1276"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28</w:t>
            </w:r>
          </w:p>
        </w:tc>
      </w:tr>
      <w:tr w:rsidR="002E5F28" w:rsidRPr="00985BF1" w:rsidTr="009B465E">
        <w:tc>
          <w:tcPr>
            <w:tcW w:w="4646" w:type="dxa"/>
          </w:tcPr>
          <w:p w:rsidR="002E5F28" w:rsidRPr="00041821" w:rsidRDefault="002E5F28" w:rsidP="00F23627">
            <w:pPr>
              <w:pStyle w:val="ConsPlusNormal"/>
              <w:jc w:val="center"/>
              <w:rPr>
                <w:rFonts w:ascii="Times New Roman" w:hAnsi="Times New Roman" w:cs="Times New Roman"/>
                <w:sz w:val="20"/>
              </w:rPr>
            </w:pPr>
            <w:r w:rsidRPr="00041821">
              <w:rPr>
                <w:rFonts w:ascii="Times New Roman" w:hAnsi="Times New Roman" w:cs="Times New Roman"/>
                <w:sz w:val="20"/>
              </w:rPr>
              <w:t>Ожидаемая продолжительность жизни лиц (оба пола), после достижения 45 лет</w:t>
            </w:r>
          </w:p>
        </w:tc>
        <w:tc>
          <w:tcPr>
            <w:tcW w:w="519" w:type="dxa"/>
            <w:vAlign w:val="center"/>
          </w:tcPr>
          <w:p w:rsidR="002E5F28" w:rsidRPr="00041821" w:rsidRDefault="002E5F28" w:rsidP="00F23627">
            <w:pPr>
              <w:pStyle w:val="ConsPlusNormal"/>
              <w:jc w:val="center"/>
              <w:rPr>
                <w:rFonts w:ascii="Times New Roman" w:hAnsi="Times New Roman" w:cs="Times New Roman"/>
                <w:sz w:val="20"/>
              </w:rPr>
            </w:pPr>
            <w:r w:rsidRPr="00041821">
              <w:rPr>
                <w:rFonts w:ascii="Times New Roman" w:hAnsi="Times New Roman" w:cs="Times New Roman"/>
                <w:sz w:val="20"/>
              </w:rPr>
              <w:t>лет</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30,9</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31,2</w:t>
            </w:r>
          </w:p>
        </w:tc>
        <w:tc>
          <w:tcPr>
            <w:tcW w:w="709" w:type="dxa"/>
            <w:vAlign w:val="center"/>
          </w:tcPr>
          <w:p w:rsidR="002E5F28" w:rsidRPr="00041821" w:rsidRDefault="002E5F28" w:rsidP="00AA5DE7">
            <w:pPr>
              <w:pStyle w:val="ConsPlusNormal"/>
              <w:jc w:val="center"/>
              <w:rPr>
                <w:rFonts w:ascii="Times New Roman" w:hAnsi="Times New Roman" w:cs="Times New Roman"/>
                <w:sz w:val="20"/>
              </w:rPr>
            </w:pPr>
            <w:r>
              <w:rPr>
                <w:rFonts w:ascii="Times New Roman" w:hAnsi="Times New Roman" w:cs="Times New Roman"/>
                <w:sz w:val="20"/>
              </w:rPr>
              <w:t>31,</w:t>
            </w:r>
            <w:r w:rsidR="00AA5DE7">
              <w:rPr>
                <w:rFonts w:ascii="Times New Roman" w:hAnsi="Times New Roman" w:cs="Times New Roman"/>
                <w:sz w:val="20"/>
              </w:rPr>
              <w:t>3</w:t>
            </w:r>
          </w:p>
        </w:tc>
        <w:tc>
          <w:tcPr>
            <w:tcW w:w="570" w:type="dxa"/>
            <w:vAlign w:val="center"/>
          </w:tcPr>
          <w:p w:rsidR="002E5F28" w:rsidRPr="00041821" w:rsidRDefault="00AA5DE7" w:rsidP="00F23627">
            <w:pPr>
              <w:pStyle w:val="ConsPlusNormal"/>
              <w:jc w:val="center"/>
              <w:rPr>
                <w:rFonts w:ascii="Times New Roman" w:hAnsi="Times New Roman" w:cs="Times New Roman"/>
                <w:sz w:val="20"/>
              </w:rPr>
            </w:pPr>
            <w:r>
              <w:rPr>
                <w:rFonts w:ascii="Times New Roman" w:hAnsi="Times New Roman" w:cs="Times New Roman"/>
                <w:sz w:val="20"/>
              </w:rPr>
              <w:t>31,4</w:t>
            </w:r>
          </w:p>
        </w:tc>
        <w:tc>
          <w:tcPr>
            <w:tcW w:w="564" w:type="dxa"/>
            <w:vAlign w:val="center"/>
          </w:tcPr>
          <w:p w:rsidR="002E5F28" w:rsidRPr="00041821" w:rsidRDefault="002E5F28" w:rsidP="00AA5DE7">
            <w:pPr>
              <w:pStyle w:val="ConsPlusNormal"/>
              <w:jc w:val="center"/>
              <w:rPr>
                <w:rFonts w:ascii="Times New Roman" w:hAnsi="Times New Roman" w:cs="Times New Roman"/>
                <w:sz w:val="20"/>
              </w:rPr>
            </w:pPr>
            <w:r>
              <w:rPr>
                <w:rFonts w:ascii="Times New Roman" w:hAnsi="Times New Roman" w:cs="Times New Roman"/>
                <w:sz w:val="20"/>
              </w:rPr>
              <w:t>3</w:t>
            </w:r>
            <w:r w:rsidR="00AA5DE7">
              <w:rPr>
                <w:rFonts w:ascii="Times New Roman" w:hAnsi="Times New Roman" w:cs="Times New Roman"/>
                <w:sz w:val="20"/>
              </w:rPr>
              <w:t>1</w:t>
            </w:r>
            <w:r>
              <w:rPr>
                <w:rFonts w:ascii="Times New Roman" w:hAnsi="Times New Roman" w:cs="Times New Roman"/>
                <w:sz w:val="20"/>
              </w:rPr>
              <w:t>,5</w:t>
            </w:r>
          </w:p>
        </w:tc>
        <w:tc>
          <w:tcPr>
            <w:tcW w:w="1276" w:type="dxa"/>
            <w:vAlign w:val="center"/>
          </w:tcPr>
          <w:p w:rsidR="002E5F28" w:rsidRPr="00041821" w:rsidRDefault="00AA5DE7" w:rsidP="00F23627">
            <w:pPr>
              <w:pStyle w:val="ConsPlusNormal"/>
              <w:jc w:val="center"/>
              <w:rPr>
                <w:rFonts w:ascii="Times New Roman" w:hAnsi="Times New Roman" w:cs="Times New Roman"/>
                <w:sz w:val="20"/>
              </w:rPr>
            </w:pPr>
            <w:r>
              <w:rPr>
                <w:rFonts w:ascii="Times New Roman" w:hAnsi="Times New Roman" w:cs="Times New Roman"/>
                <w:sz w:val="20"/>
              </w:rPr>
              <w:t>31,6</w:t>
            </w:r>
          </w:p>
        </w:tc>
      </w:tr>
      <w:tr w:rsidR="002E5F28" w:rsidRPr="00985BF1" w:rsidTr="009B465E">
        <w:tc>
          <w:tcPr>
            <w:tcW w:w="4646" w:type="dxa"/>
          </w:tcPr>
          <w:p w:rsidR="002E5F28" w:rsidRPr="00041821" w:rsidRDefault="002E5F28" w:rsidP="00F23627">
            <w:pPr>
              <w:pStyle w:val="ConsPlusNormal"/>
              <w:jc w:val="center"/>
              <w:rPr>
                <w:rFonts w:ascii="Times New Roman" w:hAnsi="Times New Roman" w:cs="Times New Roman"/>
                <w:sz w:val="20"/>
              </w:rPr>
            </w:pPr>
            <w:r w:rsidRPr="00041821">
              <w:rPr>
                <w:rFonts w:ascii="Times New Roman" w:hAnsi="Times New Roman" w:cs="Times New Roman"/>
                <w:sz w:val="20"/>
              </w:rPr>
              <w:t>Доля граждан, регулярно занимающихся и спортом</w:t>
            </w:r>
          </w:p>
        </w:tc>
        <w:tc>
          <w:tcPr>
            <w:tcW w:w="519" w:type="dxa"/>
            <w:vAlign w:val="center"/>
          </w:tcPr>
          <w:p w:rsidR="002E5F28" w:rsidRPr="00041821" w:rsidRDefault="002E5F28" w:rsidP="00F23627">
            <w:pPr>
              <w:pStyle w:val="ConsPlusNormal"/>
              <w:jc w:val="center"/>
              <w:rPr>
                <w:rFonts w:ascii="Times New Roman" w:hAnsi="Times New Roman" w:cs="Times New Roman"/>
                <w:sz w:val="20"/>
              </w:rPr>
            </w:pPr>
            <w:r w:rsidRPr="00041821">
              <w:rPr>
                <w:rFonts w:ascii="Times New Roman" w:hAnsi="Times New Roman" w:cs="Times New Roman"/>
                <w:sz w:val="20"/>
              </w:rPr>
              <w:t>%</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43</w:t>
            </w:r>
          </w:p>
        </w:tc>
        <w:tc>
          <w:tcPr>
            <w:tcW w:w="567" w:type="dxa"/>
            <w:vAlign w:val="center"/>
          </w:tcPr>
          <w:p w:rsidR="002E5F28" w:rsidRPr="00041821" w:rsidRDefault="002E5F28" w:rsidP="009B465E">
            <w:pPr>
              <w:pStyle w:val="ConsPlusNormal"/>
              <w:jc w:val="center"/>
              <w:rPr>
                <w:rFonts w:ascii="Times New Roman" w:hAnsi="Times New Roman" w:cs="Times New Roman"/>
                <w:sz w:val="20"/>
              </w:rPr>
            </w:pPr>
            <w:r w:rsidRPr="00041821">
              <w:rPr>
                <w:rFonts w:ascii="Times New Roman" w:hAnsi="Times New Roman" w:cs="Times New Roman"/>
                <w:sz w:val="20"/>
              </w:rPr>
              <w:t>4</w:t>
            </w:r>
            <w:r>
              <w:rPr>
                <w:rFonts w:ascii="Times New Roman" w:hAnsi="Times New Roman" w:cs="Times New Roman"/>
                <w:sz w:val="20"/>
              </w:rPr>
              <w:t>4</w:t>
            </w:r>
          </w:p>
        </w:tc>
        <w:tc>
          <w:tcPr>
            <w:tcW w:w="709" w:type="dxa"/>
            <w:vAlign w:val="center"/>
          </w:tcPr>
          <w:p w:rsidR="002E5F28" w:rsidRPr="00041821" w:rsidRDefault="002E5F28" w:rsidP="009B465E">
            <w:pPr>
              <w:pStyle w:val="ConsPlusNormal"/>
              <w:jc w:val="center"/>
              <w:rPr>
                <w:rFonts w:ascii="Times New Roman" w:hAnsi="Times New Roman" w:cs="Times New Roman"/>
                <w:sz w:val="20"/>
              </w:rPr>
            </w:pPr>
            <w:r>
              <w:rPr>
                <w:rFonts w:ascii="Times New Roman" w:hAnsi="Times New Roman" w:cs="Times New Roman"/>
                <w:sz w:val="20"/>
              </w:rPr>
              <w:t>45</w:t>
            </w:r>
          </w:p>
        </w:tc>
        <w:tc>
          <w:tcPr>
            <w:tcW w:w="570"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45,2</w:t>
            </w:r>
          </w:p>
        </w:tc>
        <w:tc>
          <w:tcPr>
            <w:tcW w:w="564"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45,4</w:t>
            </w:r>
          </w:p>
        </w:tc>
        <w:tc>
          <w:tcPr>
            <w:tcW w:w="1276" w:type="dxa"/>
            <w:vAlign w:val="center"/>
          </w:tcPr>
          <w:p w:rsidR="002E5F28" w:rsidRPr="00041821" w:rsidRDefault="002E5F28" w:rsidP="00F23627">
            <w:pPr>
              <w:pStyle w:val="ConsPlusNormal"/>
              <w:jc w:val="center"/>
              <w:rPr>
                <w:rFonts w:ascii="Times New Roman" w:hAnsi="Times New Roman" w:cs="Times New Roman"/>
                <w:sz w:val="20"/>
              </w:rPr>
            </w:pPr>
            <w:r>
              <w:rPr>
                <w:rFonts w:ascii="Times New Roman" w:hAnsi="Times New Roman" w:cs="Times New Roman"/>
                <w:sz w:val="20"/>
              </w:rPr>
              <w:t>45,5</w:t>
            </w:r>
          </w:p>
        </w:tc>
      </w:tr>
      <w:tr w:rsidR="002E5F28" w:rsidRPr="00985BF1" w:rsidTr="00F23627">
        <w:tc>
          <w:tcPr>
            <w:tcW w:w="9418" w:type="dxa"/>
            <w:gridSpan w:val="8"/>
          </w:tcPr>
          <w:p w:rsidR="002E5F28" w:rsidRPr="00041821" w:rsidRDefault="002E5F28" w:rsidP="00F23627">
            <w:pPr>
              <w:pStyle w:val="ConsPlusNormal"/>
              <w:jc w:val="center"/>
              <w:outlineLvl w:val="4"/>
              <w:rPr>
                <w:rFonts w:ascii="Times New Roman" w:hAnsi="Times New Roman" w:cs="Times New Roman"/>
                <w:sz w:val="20"/>
              </w:rPr>
            </w:pPr>
            <w:r w:rsidRPr="00041821">
              <w:rPr>
                <w:rFonts w:ascii="Times New Roman" w:hAnsi="Times New Roman" w:cs="Times New Roman"/>
                <w:sz w:val="20"/>
              </w:rPr>
              <w:t>Непосредственный результат Программы</w:t>
            </w:r>
          </w:p>
        </w:tc>
      </w:tr>
      <w:tr w:rsidR="003214AC" w:rsidRPr="00985BF1" w:rsidTr="009B465E">
        <w:trPr>
          <w:trHeight w:val="976"/>
        </w:trPr>
        <w:tc>
          <w:tcPr>
            <w:tcW w:w="4646" w:type="dxa"/>
          </w:tcPr>
          <w:p w:rsidR="003214AC" w:rsidRPr="009B465E" w:rsidRDefault="003214AC" w:rsidP="00F23627">
            <w:pPr>
              <w:pStyle w:val="ConsPlusNormal"/>
              <w:jc w:val="center"/>
              <w:rPr>
                <w:rFonts w:ascii="Times New Roman" w:hAnsi="Times New Roman" w:cs="Times New Roman"/>
                <w:sz w:val="20"/>
              </w:rPr>
            </w:pPr>
            <w:r w:rsidRPr="009B465E">
              <w:rPr>
                <w:rFonts w:ascii="Times New Roman" w:hAnsi="Times New Roman" w:cs="Times New Roman"/>
                <w:sz w:val="20"/>
              </w:rPr>
              <w:t xml:space="preserve">Количество граждан, ведущих здоровый образ жизни </w:t>
            </w:r>
          </w:p>
          <w:p w:rsidR="003214AC" w:rsidRPr="009B465E" w:rsidRDefault="003214AC" w:rsidP="00F23627">
            <w:pPr>
              <w:pStyle w:val="ConsPlusNormal"/>
              <w:jc w:val="center"/>
              <w:rPr>
                <w:rFonts w:ascii="Times New Roman" w:hAnsi="Times New Roman" w:cs="Times New Roman"/>
                <w:sz w:val="20"/>
              </w:rPr>
            </w:pPr>
          </w:p>
        </w:tc>
        <w:tc>
          <w:tcPr>
            <w:tcW w:w="519" w:type="dxa"/>
            <w:vAlign w:val="center"/>
          </w:tcPr>
          <w:p w:rsidR="003214AC" w:rsidRPr="009B465E" w:rsidRDefault="003214AC" w:rsidP="00F23627">
            <w:pPr>
              <w:pStyle w:val="ConsPlusNormal"/>
              <w:jc w:val="center"/>
              <w:rPr>
                <w:rFonts w:ascii="Times New Roman" w:hAnsi="Times New Roman" w:cs="Times New Roman"/>
                <w:sz w:val="20"/>
              </w:rPr>
            </w:pPr>
            <w:r w:rsidRPr="009B465E">
              <w:rPr>
                <w:rFonts w:ascii="Times New Roman" w:hAnsi="Times New Roman" w:cs="Times New Roman"/>
                <w:sz w:val="20"/>
              </w:rPr>
              <w:t>чел.</w:t>
            </w:r>
          </w:p>
        </w:tc>
        <w:tc>
          <w:tcPr>
            <w:tcW w:w="567" w:type="dxa"/>
            <w:vAlign w:val="center"/>
          </w:tcPr>
          <w:p w:rsidR="003214AC" w:rsidRPr="009B465E" w:rsidRDefault="003214AC" w:rsidP="009B465E">
            <w:pPr>
              <w:pStyle w:val="ConsPlusNormal"/>
              <w:jc w:val="center"/>
              <w:rPr>
                <w:rFonts w:ascii="Times New Roman" w:hAnsi="Times New Roman" w:cs="Times New Roman"/>
                <w:sz w:val="20"/>
              </w:rPr>
            </w:pPr>
            <w:r w:rsidRPr="009B465E">
              <w:rPr>
                <w:rFonts w:ascii="Times New Roman" w:hAnsi="Times New Roman" w:cs="Times New Roman"/>
                <w:sz w:val="20"/>
              </w:rPr>
              <w:t>36</w:t>
            </w:r>
            <w:r w:rsidR="009B465E" w:rsidRPr="009B465E">
              <w:rPr>
                <w:rFonts w:ascii="Times New Roman" w:hAnsi="Times New Roman" w:cs="Times New Roman"/>
                <w:sz w:val="20"/>
              </w:rPr>
              <w:t>04</w:t>
            </w:r>
          </w:p>
        </w:tc>
        <w:tc>
          <w:tcPr>
            <w:tcW w:w="567" w:type="dxa"/>
            <w:vAlign w:val="center"/>
          </w:tcPr>
          <w:p w:rsidR="003214AC" w:rsidRPr="009B465E" w:rsidRDefault="003214AC" w:rsidP="009B465E">
            <w:pPr>
              <w:pStyle w:val="ConsPlusNormal"/>
              <w:jc w:val="center"/>
              <w:rPr>
                <w:rFonts w:ascii="Times New Roman" w:hAnsi="Times New Roman" w:cs="Times New Roman"/>
                <w:sz w:val="20"/>
              </w:rPr>
            </w:pPr>
            <w:r w:rsidRPr="009B465E">
              <w:rPr>
                <w:rFonts w:ascii="Times New Roman" w:hAnsi="Times New Roman" w:cs="Times New Roman"/>
                <w:sz w:val="20"/>
              </w:rPr>
              <w:t>36</w:t>
            </w:r>
            <w:r w:rsidR="009B465E" w:rsidRPr="009B465E">
              <w:rPr>
                <w:rFonts w:ascii="Times New Roman" w:hAnsi="Times New Roman" w:cs="Times New Roman"/>
                <w:sz w:val="20"/>
              </w:rPr>
              <w:t>74</w:t>
            </w:r>
          </w:p>
        </w:tc>
        <w:tc>
          <w:tcPr>
            <w:tcW w:w="709" w:type="dxa"/>
            <w:vAlign w:val="center"/>
          </w:tcPr>
          <w:p w:rsidR="003214AC" w:rsidRPr="009B465E" w:rsidRDefault="003214AC" w:rsidP="009B465E">
            <w:pPr>
              <w:pStyle w:val="ConsPlusNormal"/>
              <w:jc w:val="center"/>
              <w:rPr>
                <w:rFonts w:ascii="Times New Roman" w:hAnsi="Times New Roman" w:cs="Times New Roman"/>
                <w:sz w:val="20"/>
              </w:rPr>
            </w:pPr>
            <w:r w:rsidRPr="009B465E">
              <w:rPr>
                <w:rFonts w:ascii="Times New Roman" w:hAnsi="Times New Roman" w:cs="Times New Roman"/>
                <w:sz w:val="20"/>
              </w:rPr>
              <w:t>37</w:t>
            </w:r>
            <w:r w:rsidR="009B465E" w:rsidRPr="009B465E">
              <w:rPr>
                <w:rFonts w:ascii="Times New Roman" w:hAnsi="Times New Roman" w:cs="Times New Roman"/>
                <w:sz w:val="20"/>
              </w:rPr>
              <w:t>45</w:t>
            </w:r>
          </w:p>
        </w:tc>
        <w:tc>
          <w:tcPr>
            <w:tcW w:w="570" w:type="dxa"/>
            <w:vAlign w:val="center"/>
          </w:tcPr>
          <w:p w:rsidR="003214AC" w:rsidRPr="009B465E" w:rsidRDefault="009B465E" w:rsidP="00F23627">
            <w:pPr>
              <w:pStyle w:val="ConsPlusNormal"/>
              <w:jc w:val="center"/>
              <w:rPr>
                <w:rFonts w:ascii="Times New Roman" w:hAnsi="Times New Roman" w:cs="Times New Roman"/>
                <w:sz w:val="20"/>
              </w:rPr>
            </w:pPr>
            <w:r w:rsidRPr="009B465E">
              <w:rPr>
                <w:rFonts w:ascii="Times New Roman" w:hAnsi="Times New Roman" w:cs="Times New Roman"/>
                <w:sz w:val="20"/>
              </w:rPr>
              <w:t>3816</w:t>
            </w:r>
          </w:p>
        </w:tc>
        <w:tc>
          <w:tcPr>
            <w:tcW w:w="564" w:type="dxa"/>
            <w:vAlign w:val="center"/>
          </w:tcPr>
          <w:p w:rsidR="003214AC" w:rsidRPr="009B465E" w:rsidRDefault="009B465E" w:rsidP="00F23627">
            <w:pPr>
              <w:pStyle w:val="ConsPlusNormal"/>
              <w:jc w:val="center"/>
              <w:rPr>
                <w:rFonts w:ascii="Times New Roman" w:hAnsi="Times New Roman" w:cs="Times New Roman"/>
                <w:sz w:val="20"/>
              </w:rPr>
            </w:pPr>
            <w:r w:rsidRPr="009B465E">
              <w:rPr>
                <w:rFonts w:ascii="Times New Roman" w:hAnsi="Times New Roman" w:cs="Times New Roman"/>
                <w:sz w:val="20"/>
              </w:rPr>
              <w:t>3886</w:t>
            </w:r>
          </w:p>
        </w:tc>
        <w:tc>
          <w:tcPr>
            <w:tcW w:w="1276" w:type="dxa"/>
            <w:vAlign w:val="center"/>
          </w:tcPr>
          <w:p w:rsidR="003214AC" w:rsidRPr="009B465E" w:rsidRDefault="009B465E" w:rsidP="00F23627">
            <w:pPr>
              <w:pStyle w:val="ConsPlusNormal"/>
              <w:jc w:val="center"/>
              <w:rPr>
                <w:rFonts w:ascii="Times New Roman" w:hAnsi="Times New Roman" w:cs="Times New Roman"/>
                <w:sz w:val="20"/>
              </w:rPr>
            </w:pPr>
            <w:r w:rsidRPr="009B465E">
              <w:rPr>
                <w:rFonts w:ascii="Times New Roman" w:hAnsi="Times New Roman" w:cs="Times New Roman"/>
                <w:sz w:val="20"/>
              </w:rPr>
              <w:t>3957</w:t>
            </w:r>
          </w:p>
        </w:tc>
      </w:tr>
      <w:tr w:rsidR="003214AC" w:rsidRPr="00985BF1" w:rsidTr="009B465E">
        <w:tc>
          <w:tcPr>
            <w:tcW w:w="4646" w:type="dxa"/>
          </w:tcPr>
          <w:p w:rsidR="003214AC" w:rsidRPr="00AA5DE7" w:rsidRDefault="003214AC" w:rsidP="00F23627">
            <w:pPr>
              <w:pStyle w:val="ConsPlusNormal"/>
              <w:jc w:val="center"/>
              <w:rPr>
                <w:rFonts w:ascii="Times New Roman" w:hAnsi="Times New Roman" w:cs="Times New Roman"/>
                <w:sz w:val="20"/>
              </w:rPr>
            </w:pPr>
            <w:r w:rsidRPr="00AA5DE7">
              <w:rPr>
                <w:rFonts w:ascii="Times New Roman" w:hAnsi="Times New Roman" w:cs="Times New Roman"/>
                <w:sz w:val="20"/>
              </w:rPr>
              <w:t>Ожидаемая продолжительность жизни граждан (оба пола)</w:t>
            </w:r>
          </w:p>
        </w:tc>
        <w:tc>
          <w:tcPr>
            <w:tcW w:w="519" w:type="dxa"/>
            <w:vAlign w:val="center"/>
          </w:tcPr>
          <w:p w:rsidR="003214AC" w:rsidRPr="00AA5DE7" w:rsidRDefault="003214AC" w:rsidP="00F23627">
            <w:pPr>
              <w:pStyle w:val="ConsPlusNormal"/>
              <w:jc w:val="center"/>
              <w:rPr>
                <w:rFonts w:ascii="Times New Roman" w:hAnsi="Times New Roman" w:cs="Times New Roman"/>
                <w:sz w:val="20"/>
              </w:rPr>
            </w:pPr>
            <w:r w:rsidRPr="00AA5DE7">
              <w:rPr>
                <w:rFonts w:ascii="Times New Roman" w:hAnsi="Times New Roman" w:cs="Times New Roman"/>
                <w:sz w:val="20"/>
              </w:rPr>
              <w:t>лет</w:t>
            </w:r>
          </w:p>
        </w:tc>
        <w:tc>
          <w:tcPr>
            <w:tcW w:w="567" w:type="dxa"/>
            <w:tcBorders>
              <w:top w:val="single" w:sz="4" w:space="0" w:color="000000"/>
              <w:left w:val="single" w:sz="4" w:space="0" w:color="000000"/>
              <w:bottom w:val="single" w:sz="4" w:space="0" w:color="000000"/>
            </w:tcBorders>
            <w:vAlign w:val="center"/>
          </w:tcPr>
          <w:p w:rsidR="003214AC" w:rsidRPr="00AA5DE7" w:rsidRDefault="003214AC" w:rsidP="009B465E">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75.9</w:t>
            </w:r>
          </w:p>
        </w:tc>
        <w:tc>
          <w:tcPr>
            <w:tcW w:w="567" w:type="dxa"/>
            <w:tcBorders>
              <w:top w:val="single" w:sz="4" w:space="0" w:color="000000"/>
              <w:left w:val="single" w:sz="4" w:space="0" w:color="000000"/>
              <w:bottom w:val="single" w:sz="4" w:space="0" w:color="000000"/>
              <w:right w:val="single" w:sz="4" w:space="0" w:color="000000"/>
            </w:tcBorders>
            <w:vAlign w:val="center"/>
          </w:tcPr>
          <w:p w:rsidR="003214AC" w:rsidRPr="00AA5DE7" w:rsidRDefault="003214AC" w:rsidP="009B465E">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76.2</w:t>
            </w:r>
          </w:p>
        </w:tc>
        <w:tc>
          <w:tcPr>
            <w:tcW w:w="709" w:type="dxa"/>
            <w:tcBorders>
              <w:top w:val="single" w:sz="4" w:space="0" w:color="000000"/>
              <w:left w:val="single" w:sz="4" w:space="0" w:color="000000"/>
              <w:bottom w:val="single" w:sz="4" w:space="0" w:color="000000"/>
              <w:right w:val="single" w:sz="4" w:space="0" w:color="000000"/>
            </w:tcBorders>
            <w:vAlign w:val="center"/>
          </w:tcPr>
          <w:p w:rsidR="003214AC" w:rsidRPr="00AA5DE7" w:rsidRDefault="009B465E" w:rsidP="009B465E">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76,3</w:t>
            </w:r>
          </w:p>
        </w:tc>
        <w:tc>
          <w:tcPr>
            <w:tcW w:w="570" w:type="dxa"/>
            <w:tcBorders>
              <w:top w:val="single" w:sz="4" w:space="0" w:color="000000"/>
              <w:left w:val="single" w:sz="4" w:space="0" w:color="000000"/>
              <w:bottom w:val="single" w:sz="4" w:space="0" w:color="000000"/>
              <w:right w:val="single" w:sz="4" w:space="0" w:color="auto"/>
            </w:tcBorders>
            <w:vAlign w:val="center"/>
          </w:tcPr>
          <w:p w:rsidR="003214AC" w:rsidRPr="00AA5DE7" w:rsidRDefault="009B465E" w:rsidP="00F23627">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76,4</w:t>
            </w:r>
          </w:p>
        </w:tc>
        <w:tc>
          <w:tcPr>
            <w:tcW w:w="564" w:type="dxa"/>
            <w:tcBorders>
              <w:top w:val="single" w:sz="4" w:space="0" w:color="000000"/>
              <w:left w:val="single" w:sz="4" w:space="0" w:color="auto"/>
              <w:bottom w:val="single" w:sz="4" w:space="0" w:color="000000"/>
              <w:right w:val="single" w:sz="4" w:space="0" w:color="auto"/>
            </w:tcBorders>
            <w:vAlign w:val="center"/>
          </w:tcPr>
          <w:p w:rsidR="003214AC" w:rsidRPr="00AA5DE7" w:rsidRDefault="009B465E" w:rsidP="00F23627">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76,5</w:t>
            </w:r>
          </w:p>
        </w:tc>
        <w:tc>
          <w:tcPr>
            <w:tcW w:w="1276" w:type="dxa"/>
            <w:tcBorders>
              <w:top w:val="single" w:sz="4" w:space="0" w:color="000000"/>
              <w:left w:val="single" w:sz="4" w:space="0" w:color="auto"/>
              <w:bottom w:val="single" w:sz="4" w:space="0" w:color="000000"/>
              <w:right w:val="single" w:sz="4" w:space="0" w:color="000000"/>
            </w:tcBorders>
            <w:vAlign w:val="center"/>
          </w:tcPr>
          <w:p w:rsidR="003214AC" w:rsidRPr="00AA5DE7" w:rsidRDefault="009B465E" w:rsidP="00AA5DE7">
            <w:pPr>
              <w:suppressAutoHyphens/>
              <w:snapToGrid w:val="0"/>
              <w:jc w:val="center"/>
              <w:rPr>
                <w:rFonts w:ascii="Times New Roman" w:hAnsi="Times New Roman" w:cs="Times New Roman"/>
                <w:sz w:val="20"/>
                <w:szCs w:val="20"/>
                <w:lang w:eastAsia="ar-SA"/>
              </w:rPr>
            </w:pPr>
            <w:r w:rsidRPr="00AA5DE7">
              <w:rPr>
                <w:rFonts w:ascii="Times New Roman" w:hAnsi="Times New Roman" w:cs="Times New Roman"/>
                <w:sz w:val="20"/>
                <w:szCs w:val="20"/>
                <w:lang w:eastAsia="ar-SA"/>
              </w:rPr>
              <w:t>76.</w:t>
            </w:r>
            <w:r w:rsidR="00AA5DE7" w:rsidRPr="00AA5DE7">
              <w:rPr>
                <w:rFonts w:ascii="Times New Roman" w:hAnsi="Times New Roman" w:cs="Times New Roman"/>
                <w:sz w:val="20"/>
                <w:szCs w:val="20"/>
                <w:lang w:eastAsia="ar-SA"/>
              </w:rPr>
              <w:t>6</w:t>
            </w:r>
          </w:p>
        </w:tc>
      </w:tr>
      <w:tr w:rsidR="003214AC" w:rsidRPr="00985BF1" w:rsidTr="009B465E">
        <w:trPr>
          <w:trHeight w:val="291"/>
        </w:trPr>
        <w:tc>
          <w:tcPr>
            <w:tcW w:w="4646" w:type="dxa"/>
          </w:tcPr>
          <w:p w:rsidR="003214AC" w:rsidRPr="00041821" w:rsidRDefault="003214AC" w:rsidP="003214AC">
            <w:pPr>
              <w:pStyle w:val="ConsPlusNormal"/>
              <w:jc w:val="center"/>
              <w:rPr>
                <w:rFonts w:ascii="Times New Roman" w:hAnsi="Times New Roman" w:cs="Times New Roman"/>
                <w:sz w:val="20"/>
              </w:rPr>
            </w:pPr>
            <w:r w:rsidRPr="00041821">
              <w:rPr>
                <w:rFonts w:ascii="Times New Roman" w:hAnsi="Times New Roman" w:cs="Times New Roman"/>
                <w:sz w:val="20"/>
              </w:rPr>
              <w:t>Количество граждан, регулярно занимающихся спортом</w:t>
            </w:r>
          </w:p>
        </w:tc>
        <w:tc>
          <w:tcPr>
            <w:tcW w:w="519" w:type="dxa"/>
            <w:vAlign w:val="center"/>
          </w:tcPr>
          <w:p w:rsidR="003214AC" w:rsidRPr="00041821" w:rsidRDefault="003214AC" w:rsidP="00F23627">
            <w:pPr>
              <w:pStyle w:val="ConsPlusNormal"/>
              <w:jc w:val="center"/>
              <w:rPr>
                <w:rFonts w:ascii="Times New Roman" w:hAnsi="Times New Roman" w:cs="Times New Roman"/>
                <w:sz w:val="20"/>
              </w:rPr>
            </w:pPr>
            <w:r w:rsidRPr="00041821">
              <w:rPr>
                <w:rFonts w:ascii="Times New Roman" w:hAnsi="Times New Roman" w:cs="Times New Roman"/>
                <w:sz w:val="20"/>
              </w:rPr>
              <w:t>чел.</w:t>
            </w:r>
          </w:p>
        </w:tc>
        <w:tc>
          <w:tcPr>
            <w:tcW w:w="567" w:type="dxa"/>
            <w:vAlign w:val="center"/>
          </w:tcPr>
          <w:p w:rsidR="003214AC" w:rsidRPr="00041821" w:rsidRDefault="003214AC" w:rsidP="009B465E">
            <w:pPr>
              <w:pStyle w:val="ConsPlusNormal"/>
              <w:jc w:val="center"/>
              <w:rPr>
                <w:rFonts w:ascii="Times New Roman" w:hAnsi="Times New Roman" w:cs="Times New Roman"/>
                <w:sz w:val="20"/>
              </w:rPr>
            </w:pPr>
            <w:r>
              <w:rPr>
                <w:rFonts w:ascii="Times New Roman" w:hAnsi="Times New Roman" w:cs="Times New Roman"/>
                <w:sz w:val="20"/>
              </w:rPr>
              <w:t>6076</w:t>
            </w:r>
          </w:p>
        </w:tc>
        <w:tc>
          <w:tcPr>
            <w:tcW w:w="567" w:type="dxa"/>
            <w:vAlign w:val="center"/>
          </w:tcPr>
          <w:p w:rsidR="003214AC" w:rsidRPr="00041821" w:rsidRDefault="003214AC" w:rsidP="009B465E">
            <w:pPr>
              <w:pStyle w:val="ConsPlusNormal"/>
              <w:jc w:val="center"/>
              <w:rPr>
                <w:rFonts w:ascii="Times New Roman" w:hAnsi="Times New Roman" w:cs="Times New Roman"/>
                <w:sz w:val="20"/>
              </w:rPr>
            </w:pPr>
            <w:r>
              <w:rPr>
                <w:rFonts w:ascii="Times New Roman" w:hAnsi="Times New Roman" w:cs="Times New Roman"/>
                <w:sz w:val="20"/>
              </w:rPr>
              <w:t>6218</w:t>
            </w:r>
          </w:p>
        </w:tc>
        <w:tc>
          <w:tcPr>
            <w:tcW w:w="709" w:type="dxa"/>
            <w:vAlign w:val="center"/>
          </w:tcPr>
          <w:p w:rsidR="003214AC" w:rsidRPr="00041821" w:rsidRDefault="003214AC" w:rsidP="009B465E">
            <w:pPr>
              <w:pStyle w:val="ConsPlusNormal"/>
              <w:jc w:val="center"/>
              <w:rPr>
                <w:rFonts w:ascii="Times New Roman" w:hAnsi="Times New Roman" w:cs="Times New Roman"/>
                <w:sz w:val="20"/>
              </w:rPr>
            </w:pPr>
            <w:r>
              <w:rPr>
                <w:rFonts w:ascii="Times New Roman" w:hAnsi="Times New Roman" w:cs="Times New Roman"/>
                <w:sz w:val="20"/>
              </w:rPr>
              <w:t>6359</w:t>
            </w:r>
          </w:p>
        </w:tc>
        <w:tc>
          <w:tcPr>
            <w:tcW w:w="570" w:type="dxa"/>
            <w:vAlign w:val="center"/>
          </w:tcPr>
          <w:p w:rsidR="003214AC" w:rsidRPr="00041821" w:rsidRDefault="003214AC" w:rsidP="00F23627">
            <w:pPr>
              <w:pStyle w:val="ConsPlusNormal"/>
              <w:jc w:val="center"/>
              <w:rPr>
                <w:rFonts w:ascii="Times New Roman" w:hAnsi="Times New Roman" w:cs="Times New Roman"/>
                <w:sz w:val="20"/>
              </w:rPr>
            </w:pPr>
            <w:r>
              <w:rPr>
                <w:rFonts w:ascii="Times New Roman" w:hAnsi="Times New Roman" w:cs="Times New Roman"/>
                <w:sz w:val="20"/>
              </w:rPr>
              <w:t>6388</w:t>
            </w:r>
          </w:p>
        </w:tc>
        <w:tc>
          <w:tcPr>
            <w:tcW w:w="564" w:type="dxa"/>
            <w:vAlign w:val="center"/>
          </w:tcPr>
          <w:p w:rsidR="003214AC" w:rsidRPr="00041821" w:rsidRDefault="003214AC" w:rsidP="00F23627">
            <w:pPr>
              <w:pStyle w:val="ConsPlusNormal"/>
              <w:jc w:val="center"/>
              <w:rPr>
                <w:rFonts w:ascii="Times New Roman" w:hAnsi="Times New Roman" w:cs="Times New Roman"/>
                <w:sz w:val="20"/>
              </w:rPr>
            </w:pPr>
            <w:r>
              <w:rPr>
                <w:rFonts w:ascii="Times New Roman" w:hAnsi="Times New Roman" w:cs="Times New Roman"/>
                <w:sz w:val="20"/>
              </w:rPr>
              <w:t>6416</w:t>
            </w:r>
          </w:p>
        </w:tc>
        <w:tc>
          <w:tcPr>
            <w:tcW w:w="1276" w:type="dxa"/>
            <w:vAlign w:val="center"/>
          </w:tcPr>
          <w:p w:rsidR="003214AC" w:rsidRPr="00041821" w:rsidRDefault="003214AC" w:rsidP="00F23627">
            <w:pPr>
              <w:pStyle w:val="ConsPlusNormal"/>
              <w:jc w:val="center"/>
              <w:rPr>
                <w:rFonts w:ascii="Times New Roman" w:hAnsi="Times New Roman" w:cs="Times New Roman"/>
                <w:sz w:val="20"/>
              </w:rPr>
            </w:pPr>
            <w:r>
              <w:rPr>
                <w:rFonts w:ascii="Times New Roman" w:hAnsi="Times New Roman" w:cs="Times New Roman"/>
                <w:sz w:val="20"/>
              </w:rPr>
              <w:t>6430</w:t>
            </w:r>
          </w:p>
        </w:tc>
      </w:tr>
    </w:tbl>
    <w:p w:rsidR="00F23627" w:rsidRPr="00985BF1" w:rsidRDefault="00F23627" w:rsidP="00F23627">
      <w:pPr>
        <w:pStyle w:val="ConsPlusNormal"/>
        <w:ind w:firstLine="540"/>
        <w:jc w:val="both"/>
        <w:rPr>
          <w:rFonts w:ascii="Times New Roman" w:hAnsi="Times New Roman" w:cs="Times New Roman"/>
          <w:sz w:val="28"/>
          <w:szCs w:val="28"/>
        </w:rPr>
      </w:pPr>
    </w:p>
    <w:p w:rsidR="00F23627" w:rsidRPr="00E05BFB" w:rsidRDefault="00F23627" w:rsidP="00F23627">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2.6. Меры правового регулирования</w:t>
      </w:r>
    </w:p>
    <w:p w:rsidR="00F23627" w:rsidRPr="00985BF1" w:rsidRDefault="00F23627" w:rsidP="00F23627">
      <w:pPr>
        <w:pStyle w:val="ConsPlusNormal"/>
        <w:ind w:firstLine="540"/>
        <w:jc w:val="center"/>
        <w:outlineLvl w:val="2"/>
        <w:rPr>
          <w:rFonts w:ascii="Times New Roman" w:hAnsi="Times New Roman" w:cs="Times New Roman"/>
          <w:sz w:val="28"/>
          <w:szCs w:val="28"/>
        </w:rPr>
      </w:pPr>
    </w:p>
    <w:p w:rsidR="00F23627" w:rsidRPr="00D30AD7" w:rsidRDefault="00F23627" w:rsidP="00F23627">
      <w:pPr>
        <w:pStyle w:val="ConsPlusNormal"/>
        <w:ind w:firstLine="540"/>
        <w:jc w:val="both"/>
        <w:rPr>
          <w:rFonts w:ascii="Times New Roman" w:hAnsi="Times New Roman" w:cs="Times New Roman"/>
          <w:sz w:val="28"/>
          <w:szCs w:val="28"/>
        </w:rPr>
      </w:pPr>
      <w:r w:rsidRPr="00D30AD7">
        <w:rPr>
          <w:rFonts w:ascii="Times New Roman" w:hAnsi="Times New Roman" w:cs="Times New Roman"/>
          <w:sz w:val="28"/>
          <w:szCs w:val="28"/>
        </w:rPr>
        <w:t>Не требуется принятия нормативных актов, необходимых для реализации основных мероприятий муниципальной программы.</w:t>
      </w:r>
    </w:p>
    <w:p w:rsidR="00F23627" w:rsidRPr="00985BF1" w:rsidRDefault="00F23627" w:rsidP="00F23627">
      <w:pPr>
        <w:pStyle w:val="ConsPlusNormal"/>
        <w:ind w:firstLine="540"/>
        <w:jc w:val="both"/>
        <w:rPr>
          <w:rFonts w:ascii="Times New Roman" w:hAnsi="Times New Roman" w:cs="Times New Roman"/>
          <w:sz w:val="28"/>
          <w:szCs w:val="28"/>
        </w:rPr>
      </w:pPr>
    </w:p>
    <w:p w:rsidR="00F23627" w:rsidRPr="00E05BFB" w:rsidRDefault="00F23627" w:rsidP="00F23627">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2.7. Обоснование объема финансовых ресурсов</w:t>
      </w:r>
    </w:p>
    <w:p w:rsidR="00F23627" w:rsidRPr="00985BF1" w:rsidRDefault="00F23627" w:rsidP="00F23627">
      <w:pPr>
        <w:pStyle w:val="ConsPlusNormal"/>
        <w:ind w:firstLine="540"/>
        <w:jc w:val="center"/>
        <w:outlineLvl w:val="2"/>
        <w:rPr>
          <w:rFonts w:ascii="Times New Roman" w:hAnsi="Times New Roman" w:cs="Times New Roman"/>
          <w:sz w:val="28"/>
          <w:szCs w:val="28"/>
        </w:rPr>
      </w:pP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Финансирование расходов на реализацию мероприятий Программы </w:t>
      </w:r>
      <w:r w:rsidRPr="00985BF1">
        <w:rPr>
          <w:rFonts w:ascii="Times New Roman" w:hAnsi="Times New Roman" w:cs="Times New Roman"/>
          <w:sz w:val="28"/>
          <w:szCs w:val="28"/>
        </w:rPr>
        <w:lastRenderedPageBreak/>
        <w:t>осуществляется в пределах средств, предусмотренных в местном бюджете на соответствующие финансовые годы и плановые периоды.</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w:t>
      </w:r>
    </w:p>
    <w:p w:rsidR="00F23627" w:rsidRPr="00985BF1" w:rsidRDefault="00F23627" w:rsidP="00F23627">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 xml:space="preserve">Таблица </w:t>
      </w:r>
      <w:r>
        <w:rPr>
          <w:rFonts w:ascii="Times New Roman" w:hAnsi="Times New Roman" w:cs="Times New Roman"/>
          <w:sz w:val="28"/>
          <w:szCs w:val="28"/>
        </w:rPr>
        <w:t>2</w:t>
      </w:r>
      <w:r w:rsidRPr="00985BF1">
        <w:rPr>
          <w:rFonts w:ascii="Times New Roman" w:hAnsi="Times New Roman" w:cs="Times New Roman"/>
          <w:sz w:val="28"/>
          <w:szCs w:val="28"/>
        </w:rPr>
        <w:t>. Прогнозная оценка расходов на реализацию</w:t>
      </w:r>
    </w:p>
    <w:p w:rsidR="00F23627" w:rsidRPr="00985BF1" w:rsidRDefault="00F23627" w:rsidP="00F23627">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Программы за счет всех источников:</w:t>
      </w:r>
    </w:p>
    <w:p w:rsidR="00F23627" w:rsidRPr="00985BF1" w:rsidRDefault="00F23627" w:rsidP="00F23627">
      <w:pPr>
        <w:pStyle w:val="ConsPlusNormal"/>
        <w:ind w:firstLine="540"/>
        <w:jc w:val="both"/>
        <w:rPr>
          <w:rFonts w:ascii="Times New Roman" w:hAnsi="Times New Roman" w:cs="Times New Roman"/>
          <w:sz w:val="28"/>
          <w:szCs w:val="28"/>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2"/>
        <w:gridCol w:w="1701"/>
        <w:gridCol w:w="851"/>
        <w:gridCol w:w="567"/>
        <w:gridCol w:w="709"/>
        <w:gridCol w:w="708"/>
        <w:gridCol w:w="710"/>
        <w:gridCol w:w="668"/>
        <w:gridCol w:w="41"/>
        <w:gridCol w:w="1133"/>
        <w:gridCol w:w="850"/>
      </w:tblGrid>
      <w:tr w:rsidR="00F23627" w:rsidRPr="00985BF1" w:rsidTr="00F20BCF">
        <w:tc>
          <w:tcPr>
            <w:tcW w:w="1762" w:type="dxa"/>
            <w:vMerge w:val="restart"/>
          </w:tcPr>
          <w:p w:rsidR="00F23627" w:rsidRPr="00D21569" w:rsidRDefault="00F23627" w:rsidP="00F23627">
            <w:pPr>
              <w:pStyle w:val="ConsPlusNormal"/>
              <w:jc w:val="center"/>
              <w:rPr>
                <w:rFonts w:ascii="Times New Roman" w:hAnsi="Times New Roman" w:cs="Times New Roman"/>
                <w:sz w:val="20"/>
              </w:rPr>
            </w:pPr>
            <w:r w:rsidRPr="00D21569">
              <w:rPr>
                <w:rFonts w:ascii="Times New Roman" w:hAnsi="Times New Roman" w:cs="Times New Roman"/>
                <w:sz w:val="20"/>
              </w:rPr>
              <w:t>Статус</w:t>
            </w:r>
          </w:p>
        </w:tc>
        <w:tc>
          <w:tcPr>
            <w:tcW w:w="1701" w:type="dxa"/>
            <w:vMerge w:val="restart"/>
          </w:tcPr>
          <w:p w:rsidR="00F23627" w:rsidRPr="00D21569" w:rsidRDefault="00F23627" w:rsidP="00F23627">
            <w:pPr>
              <w:pStyle w:val="ConsPlusNormal"/>
              <w:jc w:val="center"/>
              <w:rPr>
                <w:rFonts w:ascii="Times New Roman" w:hAnsi="Times New Roman" w:cs="Times New Roman"/>
                <w:sz w:val="20"/>
              </w:rPr>
            </w:pPr>
            <w:r w:rsidRPr="00D21569">
              <w:rPr>
                <w:rFonts w:ascii="Times New Roman" w:hAnsi="Times New Roman" w:cs="Times New Roman"/>
                <w:sz w:val="20"/>
              </w:rPr>
              <w:t>Наименование программы, подпрограммы, основного мероприятия</w:t>
            </w:r>
          </w:p>
        </w:tc>
        <w:tc>
          <w:tcPr>
            <w:tcW w:w="851" w:type="dxa"/>
            <w:vMerge w:val="restart"/>
          </w:tcPr>
          <w:p w:rsidR="00F23627" w:rsidRPr="00D21569" w:rsidRDefault="00F23627" w:rsidP="00F23627">
            <w:pPr>
              <w:pStyle w:val="ConsPlusNormal"/>
              <w:jc w:val="center"/>
              <w:rPr>
                <w:rFonts w:ascii="Times New Roman" w:hAnsi="Times New Roman" w:cs="Times New Roman"/>
                <w:sz w:val="20"/>
              </w:rPr>
            </w:pPr>
            <w:r w:rsidRPr="00D21569">
              <w:rPr>
                <w:rFonts w:ascii="Times New Roman" w:hAnsi="Times New Roman" w:cs="Times New Roman"/>
                <w:sz w:val="20"/>
              </w:rPr>
              <w:t>Источники финансирования</w:t>
            </w:r>
          </w:p>
        </w:tc>
        <w:tc>
          <w:tcPr>
            <w:tcW w:w="5386" w:type="dxa"/>
            <w:gridSpan w:val="8"/>
          </w:tcPr>
          <w:p w:rsidR="00F23627" w:rsidRPr="00D21569" w:rsidRDefault="00F23627" w:rsidP="00F23627">
            <w:pPr>
              <w:pStyle w:val="ConsPlusNormal"/>
              <w:jc w:val="center"/>
              <w:rPr>
                <w:rFonts w:ascii="Times New Roman" w:hAnsi="Times New Roman" w:cs="Times New Roman"/>
                <w:sz w:val="20"/>
              </w:rPr>
            </w:pPr>
            <w:r w:rsidRPr="00D21569">
              <w:rPr>
                <w:rFonts w:ascii="Times New Roman" w:hAnsi="Times New Roman" w:cs="Times New Roman"/>
                <w:sz w:val="20"/>
              </w:rPr>
              <w:t>Оценка расходов (тыс. руб.), годы</w:t>
            </w:r>
          </w:p>
        </w:tc>
      </w:tr>
      <w:tr w:rsidR="003214AC" w:rsidRPr="00985BF1" w:rsidTr="009B465E">
        <w:tc>
          <w:tcPr>
            <w:tcW w:w="1762" w:type="dxa"/>
            <w:vMerge/>
          </w:tcPr>
          <w:p w:rsidR="003214AC" w:rsidRPr="00D21569" w:rsidRDefault="003214AC" w:rsidP="00F23627">
            <w:pPr>
              <w:spacing w:after="0"/>
              <w:rPr>
                <w:rFonts w:ascii="Times New Roman" w:hAnsi="Times New Roman" w:cs="Times New Roman"/>
                <w:sz w:val="20"/>
                <w:szCs w:val="20"/>
              </w:rPr>
            </w:pPr>
          </w:p>
        </w:tc>
        <w:tc>
          <w:tcPr>
            <w:tcW w:w="1701" w:type="dxa"/>
            <w:vMerge/>
          </w:tcPr>
          <w:p w:rsidR="003214AC" w:rsidRPr="00D21569" w:rsidRDefault="003214AC" w:rsidP="00F23627">
            <w:pPr>
              <w:spacing w:after="0"/>
              <w:rPr>
                <w:rFonts w:ascii="Times New Roman" w:hAnsi="Times New Roman" w:cs="Times New Roman"/>
                <w:sz w:val="20"/>
                <w:szCs w:val="20"/>
              </w:rPr>
            </w:pPr>
          </w:p>
        </w:tc>
        <w:tc>
          <w:tcPr>
            <w:tcW w:w="851" w:type="dxa"/>
            <w:vMerge/>
          </w:tcPr>
          <w:p w:rsidR="003214AC" w:rsidRPr="00D21569" w:rsidRDefault="003214AC" w:rsidP="00F23627">
            <w:pPr>
              <w:spacing w:after="0"/>
              <w:rPr>
                <w:rFonts w:ascii="Times New Roman" w:hAnsi="Times New Roman" w:cs="Times New Roman"/>
                <w:sz w:val="20"/>
                <w:szCs w:val="20"/>
              </w:rPr>
            </w:pPr>
          </w:p>
        </w:tc>
        <w:tc>
          <w:tcPr>
            <w:tcW w:w="567" w:type="dxa"/>
          </w:tcPr>
          <w:p w:rsidR="003214AC" w:rsidRPr="00D21569" w:rsidRDefault="003214AC" w:rsidP="009B465E">
            <w:pPr>
              <w:pStyle w:val="ConsPlusNormal"/>
              <w:jc w:val="center"/>
              <w:rPr>
                <w:rFonts w:ascii="Times New Roman" w:hAnsi="Times New Roman" w:cs="Times New Roman"/>
                <w:sz w:val="20"/>
              </w:rPr>
            </w:pPr>
            <w:r w:rsidRPr="00D21569">
              <w:rPr>
                <w:rFonts w:ascii="Times New Roman" w:hAnsi="Times New Roman" w:cs="Times New Roman"/>
                <w:sz w:val="20"/>
              </w:rPr>
              <w:t>2025</w:t>
            </w:r>
          </w:p>
        </w:tc>
        <w:tc>
          <w:tcPr>
            <w:tcW w:w="709" w:type="dxa"/>
          </w:tcPr>
          <w:p w:rsidR="003214AC" w:rsidRPr="00D21569" w:rsidRDefault="003214AC" w:rsidP="009B465E">
            <w:pPr>
              <w:pStyle w:val="ConsPlusNormal"/>
              <w:jc w:val="center"/>
              <w:rPr>
                <w:rFonts w:ascii="Times New Roman" w:hAnsi="Times New Roman" w:cs="Times New Roman"/>
                <w:sz w:val="20"/>
              </w:rPr>
            </w:pPr>
            <w:r w:rsidRPr="00D21569">
              <w:rPr>
                <w:rFonts w:ascii="Times New Roman" w:hAnsi="Times New Roman" w:cs="Times New Roman"/>
                <w:sz w:val="20"/>
              </w:rPr>
              <w:t>2026</w:t>
            </w:r>
          </w:p>
        </w:tc>
        <w:tc>
          <w:tcPr>
            <w:tcW w:w="708" w:type="dxa"/>
          </w:tcPr>
          <w:p w:rsidR="003214AC" w:rsidRPr="00D21569" w:rsidRDefault="003214AC" w:rsidP="009B465E">
            <w:pPr>
              <w:pStyle w:val="ConsPlusNormal"/>
              <w:jc w:val="center"/>
              <w:rPr>
                <w:rFonts w:ascii="Times New Roman" w:hAnsi="Times New Roman" w:cs="Times New Roman"/>
                <w:sz w:val="20"/>
              </w:rPr>
            </w:pPr>
            <w:r w:rsidRPr="00D21569">
              <w:rPr>
                <w:rFonts w:ascii="Times New Roman" w:hAnsi="Times New Roman" w:cs="Times New Roman"/>
                <w:sz w:val="20"/>
              </w:rPr>
              <w:t>2027</w:t>
            </w:r>
          </w:p>
        </w:tc>
        <w:tc>
          <w:tcPr>
            <w:tcW w:w="710"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2028</w:t>
            </w:r>
          </w:p>
        </w:tc>
        <w:tc>
          <w:tcPr>
            <w:tcW w:w="668"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2029</w:t>
            </w:r>
          </w:p>
        </w:tc>
        <w:tc>
          <w:tcPr>
            <w:tcW w:w="1174" w:type="dxa"/>
            <w:gridSpan w:val="2"/>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2030</w:t>
            </w:r>
          </w:p>
        </w:tc>
        <w:tc>
          <w:tcPr>
            <w:tcW w:w="850"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Всего за период</w:t>
            </w:r>
          </w:p>
        </w:tc>
      </w:tr>
      <w:tr w:rsidR="003214AC" w:rsidRPr="00985BF1" w:rsidTr="009B465E">
        <w:trPr>
          <w:trHeight w:val="2760"/>
        </w:trPr>
        <w:tc>
          <w:tcPr>
            <w:tcW w:w="1762"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Муниципальная</w:t>
            </w:r>
          </w:p>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программа</w:t>
            </w:r>
          </w:p>
        </w:tc>
        <w:tc>
          <w:tcPr>
            <w:tcW w:w="1701" w:type="dxa"/>
          </w:tcPr>
          <w:p w:rsidR="003214AC" w:rsidRPr="00D21569" w:rsidRDefault="003214AC" w:rsidP="00462358">
            <w:pPr>
              <w:pStyle w:val="ConsPlusNormal"/>
              <w:jc w:val="center"/>
              <w:rPr>
                <w:rFonts w:ascii="Times New Roman" w:hAnsi="Times New Roman" w:cs="Times New Roman"/>
                <w:sz w:val="20"/>
              </w:rPr>
            </w:pPr>
            <w:r w:rsidRPr="00D21569">
              <w:rPr>
                <w:rFonts w:ascii="Times New Roman" w:hAnsi="Times New Roman" w:cs="Times New Roman"/>
                <w:sz w:val="20"/>
              </w:rPr>
              <w:t>«Укрепление здоровья населения Вознесенского муниципального округа Нижегородской области на 202</w:t>
            </w:r>
            <w:r w:rsidR="00462358" w:rsidRPr="00D21569">
              <w:rPr>
                <w:rFonts w:ascii="Times New Roman" w:hAnsi="Times New Roman" w:cs="Times New Roman"/>
                <w:sz w:val="20"/>
              </w:rPr>
              <w:t>5</w:t>
            </w:r>
            <w:r w:rsidRPr="00D21569">
              <w:rPr>
                <w:rFonts w:ascii="Times New Roman" w:hAnsi="Times New Roman" w:cs="Times New Roman"/>
                <w:sz w:val="20"/>
              </w:rPr>
              <w:t>-20</w:t>
            </w:r>
            <w:r w:rsidR="00462358" w:rsidRPr="00D21569">
              <w:rPr>
                <w:rFonts w:ascii="Times New Roman" w:hAnsi="Times New Roman" w:cs="Times New Roman"/>
                <w:sz w:val="20"/>
              </w:rPr>
              <w:t>30</w:t>
            </w:r>
            <w:r w:rsidRPr="00D21569">
              <w:rPr>
                <w:rFonts w:ascii="Times New Roman" w:hAnsi="Times New Roman" w:cs="Times New Roman"/>
                <w:sz w:val="20"/>
              </w:rPr>
              <w:t xml:space="preserve"> годы»</w:t>
            </w:r>
          </w:p>
        </w:tc>
        <w:tc>
          <w:tcPr>
            <w:tcW w:w="851"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rPr>
              <w:t>Всего, в т.ч. местный бюджет</w:t>
            </w:r>
          </w:p>
        </w:tc>
        <w:tc>
          <w:tcPr>
            <w:tcW w:w="567"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9" w:type="dxa"/>
            <w:vAlign w:val="center"/>
          </w:tcPr>
          <w:p w:rsidR="003214AC" w:rsidRPr="00D21569" w:rsidRDefault="00D21569" w:rsidP="00F23627">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7</w:t>
            </w:r>
            <w:r w:rsidR="00462358" w:rsidRPr="00D21569">
              <w:rPr>
                <w:rFonts w:ascii="Times New Roman" w:hAnsi="Times New Roman" w:cs="Times New Roman"/>
                <w:sz w:val="20"/>
                <w:lang w:eastAsia="en-US"/>
              </w:rPr>
              <w:t xml:space="preserve"> </w:t>
            </w:r>
            <w:r w:rsidR="003214AC" w:rsidRPr="00D21569">
              <w:rPr>
                <w:rFonts w:ascii="Times New Roman" w:hAnsi="Times New Roman" w:cs="Times New Roman"/>
                <w:sz w:val="20"/>
                <w:lang w:eastAsia="en-US"/>
              </w:rPr>
              <w:t>,0</w:t>
            </w:r>
          </w:p>
        </w:tc>
        <w:tc>
          <w:tcPr>
            <w:tcW w:w="708" w:type="dxa"/>
            <w:vAlign w:val="center"/>
          </w:tcPr>
          <w:p w:rsidR="003214AC" w:rsidRPr="00D21569" w:rsidRDefault="00D21569" w:rsidP="00F23627">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7</w:t>
            </w:r>
            <w:r w:rsidR="003214AC" w:rsidRPr="00D21569">
              <w:rPr>
                <w:rFonts w:ascii="Times New Roman" w:hAnsi="Times New Roman" w:cs="Times New Roman"/>
                <w:sz w:val="20"/>
                <w:lang w:eastAsia="en-US"/>
              </w:rPr>
              <w:t>,0</w:t>
            </w:r>
          </w:p>
        </w:tc>
        <w:tc>
          <w:tcPr>
            <w:tcW w:w="71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668"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1174" w:type="dxa"/>
            <w:gridSpan w:val="2"/>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85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35,0</w:t>
            </w:r>
          </w:p>
        </w:tc>
      </w:tr>
      <w:tr w:rsidR="003214AC" w:rsidRPr="00985BF1" w:rsidTr="009B465E">
        <w:trPr>
          <w:trHeight w:val="2236"/>
        </w:trPr>
        <w:tc>
          <w:tcPr>
            <w:tcW w:w="1762"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Основное мероприятие 1</w:t>
            </w:r>
          </w:p>
        </w:tc>
        <w:tc>
          <w:tcPr>
            <w:tcW w:w="1701" w:type="dxa"/>
          </w:tcPr>
          <w:p w:rsidR="003214AC" w:rsidRPr="00D21569" w:rsidRDefault="003214AC" w:rsidP="00F23627">
            <w:pPr>
              <w:pStyle w:val="ConsPlusNormal"/>
              <w:rPr>
                <w:rFonts w:ascii="Times New Roman" w:hAnsi="Times New Roman" w:cs="Times New Roman"/>
                <w:sz w:val="20"/>
              </w:rPr>
            </w:pPr>
            <w:r w:rsidRPr="00D21569">
              <w:rPr>
                <w:rFonts w:ascii="Times New Roman" w:hAnsi="Times New Roman" w:cs="Times New Roman"/>
                <w:sz w:val="20"/>
              </w:rPr>
              <w:t>Формирование среды жизнедеятельности, способствующей общественному здоровью</w:t>
            </w:r>
          </w:p>
        </w:tc>
        <w:tc>
          <w:tcPr>
            <w:tcW w:w="851"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rPr>
              <w:t>Всего, в т.ч. местный бюджет</w:t>
            </w:r>
          </w:p>
        </w:tc>
        <w:tc>
          <w:tcPr>
            <w:tcW w:w="567"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9" w:type="dxa"/>
            <w:vAlign w:val="center"/>
          </w:tcPr>
          <w:p w:rsidR="003214AC" w:rsidRPr="00D21569" w:rsidRDefault="00D21569" w:rsidP="00F23627">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0</w:t>
            </w:r>
            <w:r w:rsidR="003214AC" w:rsidRPr="00D21569">
              <w:rPr>
                <w:rFonts w:ascii="Times New Roman" w:hAnsi="Times New Roman" w:cs="Times New Roman"/>
                <w:sz w:val="20"/>
                <w:lang w:eastAsia="en-US"/>
              </w:rPr>
              <w:t>,0</w:t>
            </w:r>
          </w:p>
        </w:tc>
        <w:tc>
          <w:tcPr>
            <w:tcW w:w="708"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1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668"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1174" w:type="dxa"/>
            <w:gridSpan w:val="2"/>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85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r>
      <w:tr w:rsidR="003214AC" w:rsidRPr="00985BF1" w:rsidTr="009B465E">
        <w:trPr>
          <w:trHeight w:val="4140"/>
        </w:trPr>
        <w:tc>
          <w:tcPr>
            <w:tcW w:w="1762"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t>Основное мероприятие 2</w:t>
            </w:r>
          </w:p>
        </w:tc>
        <w:tc>
          <w:tcPr>
            <w:tcW w:w="1701" w:type="dxa"/>
          </w:tcPr>
          <w:p w:rsidR="003214AC" w:rsidRPr="00D21569" w:rsidRDefault="003214AC" w:rsidP="00F23627">
            <w:pPr>
              <w:pStyle w:val="ConsPlusNormal"/>
              <w:rPr>
                <w:rFonts w:ascii="Times New Roman" w:hAnsi="Times New Roman" w:cs="Times New Roman"/>
                <w:sz w:val="20"/>
              </w:rPr>
            </w:pPr>
            <w:r w:rsidRPr="00D21569">
              <w:rPr>
                <w:rFonts w:ascii="Times New Roman" w:hAnsi="Times New Roman" w:cs="Times New Roman"/>
                <w:sz w:val="20"/>
              </w:rPr>
              <w:t>Формирование системы мотивации граждан Вознесенского муниципального округа  к здоровому образу жизни, включая здоровое питание и отказ от вредных привычек</w:t>
            </w:r>
          </w:p>
        </w:tc>
        <w:tc>
          <w:tcPr>
            <w:tcW w:w="851"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rPr>
              <w:t>Всего, в т.ч. местный бюджет</w:t>
            </w:r>
          </w:p>
        </w:tc>
        <w:tc>
          <w:tcPr>
            <w:tcW w:w="567"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9"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708" w:type="dxa"/>
            <w:vAlign w:val="center"/>
          </w:tcPr>
          <w:p w:rsidR="003214AC" w:rsidRPr="00D21569" w:rsidRDefault="00D21569" w:rsidP="00F23627">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7</w:t>
            </w:r>
            <w:r w:rsidR="003214AC" w:rsidRPr="00D21569">
              <w:rPr>
                <w:rFonts w:ascii="Times New Roman" w:hAnsi="Times New Roman" w:cs="Times New Roman"/>
                <w:sz w:val="20"/>
                <w:lang w:eastAsia="en-US"/>
              </w:rPr>
              <w:t>,0</w:t>
            </w:r>
          </w:p>
        </w:tc>
        <w:tc>
          <w:tcPr>
            <w:tcW w:w="71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668"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1174" w:type="dxa"/>
            <w:gridSpan w:val="2"/>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7,0</w:t>
            </w:r>
          </w:p>
        </w:tc>
        <w:tc>
          <w:tcPr>
            <w:tcW w:w="85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35,0</w:t>
            </w:r>
          </w:p>
        </w:tc>
      </w:tr>
      <w:tr w:rsidR="003214AC" w:rsidRPr="00985BF1" w:rsidTr="009B465E">
        <w:trPr>
          <w:trHeight w:val="2484"/>
        </w:trPr>
        <w:tc>
          <w:tcPr>
            <w:tcW w:w="1762" w:type="dxa"/>
          </w:tcPr>
          <w:p w:rsidR="003214AC" w:rsidRPr="00D21569" w:rsidRDefault="003214AC" w:rsidP="00F23627">
            <w:pPr>
              <w:pStyle w:val="ConsPlusNormal"/>
              <w:jc w:val="center"/>
              <w:rPr>
                <w:rFonts w:ascii="Times New Roman" w:hAnsi="Times New Roman" w:cs="Times New Roman"/>
                <w:sz w:val="20"/>
              </w:rPr>
            </w:pPr>
            <w:r w:rsidRPr="00D21569">
              <w:rPr>
                <w:rFonts w:ascii="Times New Roman" w:hAnsi="Times New Roman" w:cs="Times New Roman"/>
                <w:sz w:val="20"/>
              </w:rPr>
              <w:lastRenderedPageBreak/>
              <w:t>Основное мероприятие 3</w:t>
            </w:r>
          </w:p>
        </w:tc>
        <w:tc>
          <w:tcPr>
            <w:tcW w:w="1701" w:type="dxa"/>
          </w:tcPr>
          <w:p w:rsidR="003214AC" w:rsidRPr="00D21569" w:rsidRDefault="003214AC" w:rsidP="00F23627">
            <w:pPr>
              <w:pStyle w:val="ConsPlusNormal"/>
              <w:rPr>
                <w:rFonts w:ascii="Times New Roman" w:hAnsi="Times New Roman" w:cs="Times New Roman"/>
                <w:sz w:val="20"/>
              </w:rPr>
            </w:pPr>
            <w:r w:rsidRPr="00D21569">
              <w:rPr>
                <w:rFonts w:ascii="Times New Roman" w:hAnsi="Times New Roman" w:cs="Times New Roman"/>
                <w:sz w:val="20"/>
              </w:rPr>
              <w:t>Формирование межведомственных связей по созданию условий, направленных на оздоровление населения</w:t>
            </w:r>
          </w:p>
        </w:tc>
        <w:tc>
          <w:tcPr>
            <w:tcW w:w="851"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567"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9"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8"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1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709" w:type="dxa"/>
            <w:gridSpan w:val="2"/>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1133"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c>
          <w:tcPr>
            <w:tcW w:w="850" w:type="dxa"/>
            <w:vAlign w:val="center"/>
          </w:tcPr>
          <w:p w:rsidR="003214AC" w:rsidRPr="00D21569" w:rsidRDefault="003214AC" w:rsidP="00F23627">
            <w:pPr>
              <w:pStyle w:val="ConsPlusNormal"/>
              <w:spacing w:line="256" w:lineRule="auto"/>
              <w:jc w:val="center"/>
              <w:rPr>
                <w:rFonts w:ascii="Times New Roman" w:hAnsi="Times New Roman" w:cs="Times New Roman"/>
                <w:sz w:val="20"/>
                <w:lang w:eastAsia="en-US"/>
              </w:rPr>
            </w:pPr>
            <w:r w:rsidRPr="00D21569">
              <w:rPr>
                <w:rFonts w:ascii="Times New Roman" w:hAnsi="Times New Roman" w:cs="Times New Roman"/>
                <w:sz w:val="20"/>
                <w:lang w:eastAsia="en-US"/>
              </w:rPr>
              <w:t>0,0</w:t>
            </w:r>
          </w:p>
        </w:tc>
      </w:tr>
    </w:tbl>
    <w:p w:rsidR="00F23627" w:rsidRPr="00985BF1" w:rsidRDefault="00F23627" w:rsidP="00F23627">
      <w:pPr>
        <w:pStyle w:val="ConsPlusNormal"/>
        <w:ind w:firstLine="540"/>
        <w:jc w:val="both"/>
        <w:rPr>
          <w:rFonts w:ascii="Times New Roman" w:hAnsi="Times New Roman" w:cs="Times New Roman"/>
          <w:sz w:val="28"/>
          <w:szCs w:val="28"/>
        </w:rPr>
      </w:pPr>
    </w:p>
    <w:p w:rsidR="00F23627" w:rsidRPr="00E05BFB" w:rsidRDefault="00F23627" w:rsidP="00F23627">
      <w:pPr>
        <w:pStyle w:val="ConsPlusNormal"/>
        <w:ind w:firstLine="540"/>
        <w:jc w:val="center"/>
        <w:outlineLvl w:val="2"/>
        <w:rPr>
          <w:rFonts w:ascii="Times New Roman" w:hAnsi="Times New Roman" w:cs="Times New Roman"/>
          <w:b/>
          <w:sz w:val="28"/>
          <w:szCs w:val="28"/>
        </w:rPr>
      </w:pPr>
      <w:r w:rsidRPr="00E05BFB">
        <w:rPr>
          <w:rFonts w:ascii="Times New Roman" w:hAnsi="Times New Roman" w:cs="Times New Roman"/>
          <w:b/>
          <w:sz w:val="28"/>
          <w:szCs w:val="28"/>
        </w:rPr>
        <w:t>2.9. Анализ рисков реализации муниципальной программы</w:t>
      </w:r>
    </w:p>
    <w:p w:rsidR="00F23627"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реализации Программы следует учитывать ряд возможных рисков, связанных с отсутствием финансирования мероприятий Программы, существенным изменением федерального законодательства, форс-мажорными обстоятельствами:</w:t>
      </w:r>
    </w:p>
    <w:p w:rsidR="00F23627" w:rsidRDefault="00F23627" w:rsidP="00F23627">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1. Организационные риски:</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несогласованность действий органов и организаций, вовлеченных в процесс реализации Программы;</w:t>
      </w:r>
    </w:p>
    <w:p w:rsidR="00F23627"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Pr>
          <w:rFonts w:ascii="Times New Roman" w:hAnsi="Times New Roman" w:cs="Times New Roman"/>
          <w:sz w:val="28"/>
          <w:szCs w:val="28"/>
        </w:rPr>
        <w:t>дефицит медицинских кадров</w:t>
      </w:r>
      <w:r w:rsidRPr="00985BF1">
        <w:rPr>
          <w:rFonts w:ascii="Times New Roman" w:hAnsi="Times New Roman" w:cs="Times New Roman"/>
          <w:sz w:val="28"/>
          <w:szCs w:val="28"/>
        </w:rPr>
        <w:t>.</w:t>
      </w:r>
    </w:p>
    <w:p w:rsidR="00F23627" w:rsidRPr="00985BF1" w:rsidRDefault="00F23627" w:rsidP="00F23627">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2. Финансовые риски:</w:t>
      </w:r>
    </w:p>
    <w:p w:rsidR="00F23627"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Негативное влияние на реализацию Программы </w:t>
      </w:r>
      <w:r>
        <w:rPr>
          <w:rFonts w:ascii="Times New Roman" w:hAnsi="Times New Roman" w:cs="Times New Roman"/>
          <w:sz w:val="28"/>
          <w:szCs w:val="28"/>
        </w:rPr>
        <w:t xml:space="preserve">в незначительной мере </w:t>
      </w:r>
      <w:r w:rsidRPr="00985BF1">
        <w:rPr>
          <w:rFonts w:ascii="Times New Roman" w:hAnsi="Times New Roman" w:cs="Times New Roman"/>
          <w:sz w:val="28"/>
          <w:szCs w:val="28"/>
        </w:rPr>
        <w:t>может оказать отсутствие или неполное финансирование Программы, не позволяющее при отсутствии финансирования реализовать, при неполном финансировании эффективно и в полной мере реализовать запланированные мероприятия.</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финансирование мероприятий Программы в полном объеме;</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целевое расходование средств исполнителями Программы;</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Pr>
          <w:rFonts w:ascii="Times New Roman" w:hAnsi="Times New Roman" w:cs="Times New Roman"/>
          <w:sz w:val="28"/>
          <w:szCs w:val="28"/>
        </w:rPr>
        <w:t xml:space="preserve"> </w:t>
      </w:r>
      <w:r w:rsidRPr="00985BF1">
        <w:rPr>
          <w:rFonts w:ascii="Times New Roman" w:hAnsi="Times New Roman" w:cs="Times New Roman"/>
          <w:sz w:val="28"/>
          <w:szCs w:val="28"/>
        </w:rPr>
        <w:t>консолидацию действий структур и организаций, принимающих участие в реализации Программы.</w:t>
      </w:r>
    </w:p>
    <w:p w:rsidR="00F23627" w:rsidRPr="00985BF1" w:rsidRDefault="00F23627" w:rsidP="00F23627">
      <w:pPr>
        <w:pStyle w:val="ConsPlusNormal"/>
        <w:ind w:firstLine="540"/>
        <w:jc w:val="both"/>
        <w:rPr>
          <w:rFonts w:ascii="Times New Roman" w:hAnsi="Times New Roman" w:cs="Times New Roman"/>
          <w:sz w:val="28"/>
          <w:szCs w:val="28"/>
        </w:rPr>
      </w:pPr>
    </w:p>
    <w:p w:rsidR="00F23627" w:rsidRPr="00E05BFB" w:rsidRDefault="00F23627" w:rsidP="00F23627">
      <w:pPr>
        <w:pStyle w:val="ConsPlusNormal"/>
        <w:jc w:val="center"/>
        <w:outlineLvl w:val="1"/>
        <w:rPr>
          <w:rFonts w:ascii="Times New Roman" w:hAnsi="Times New Roman" w:cs="Times New Roman"/>
          <w:b/>
          <w:sz w:val="28"/>
          <w:szCs w:val="28"/>
        </w:rPr>
      </w:pPr>
      <w:r w:rsidRPr="00E05BFB">
        <w:rPr>
          <w:rFonts w:ascii="Times New Roman" w:hAnsi="Times New Roman" w:cs="Times New Roman"/>
          <w:b/>
          <w:sz w:val="28"/>
          <w:szCs w:val="28"/>
        </w:rPr>
        <w:t>3. Подпрограммы муниципальной программы</w:t>
      </w:r>
    </w:p>
    <w:p w:rsidR="00F23627" w:rsidRPr="00985BF1"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Настоящая муниципальная программа не содержит подпрограмм.</w:t>
      </w:r>
    </w:p>
    <w:p w:rsidR="00F23627" w:rsidRDefault="00F23627" w:rsidP="00F23627">
      <w:pPr>
        <w:pStyle w:val="ConsPlusNormal"/>
        <w:ind w:firstLine="540"/>
        <w:jc w:val="both"/>
        <w:rPr>
          <w:rFonts w:ascii="Times New Roman" w:hAnsi="Times New Roman" w:cs="Times New Roman"/>
          <w:sz w:val="28"/>
          <w:szCs w:val="28"/>
        </w:rPr>
      </w:pPr>
    </w:p>
    <w:p w:rsidR="00F23627" w:rsidRPr="00E05BFB" w:rsidRDefault="00F23627" w:rsidP="00F23627">
      <w:pPr>
        <w:pStyle w:val="ConsPlusNormal"/>
        <w:jc w:val="center"/>
        <w:outlineLvl w:val="1"/>
        <w:rPr>
          <w:rFonts w:ascii="Times New Roman" w:hAnsi="Times New Roman" w:cs="Times New Roman"/>
          <w:b/>
          <w:sz w:val="28"/>
          <w:szCs w:val="28"/>
        </w:rPr>
      </w:pPr>
      <w:r w:rsidRPr="00E05BFB">
        <w:rPr>
          <w:rFonts w:ascii="Times New Roman" w:hAnsi="Times New Roman" w:cs="Times New Roman"/>
          <w:b/>
          <w:sz w:val="28"/>
          <w:szCs w:val="28"/>
        </w:rPr>
        <w:t>4. Оценка планируемой эффективности</w:t>
      </w:r>
    </w:p>
    <w:p w:rsidR="00F23627" w:rsidRPr="00E05BFB" w:rsidRDefault="00F23627" w:rsidP="00F23627">
      <w:pPr>
        <w:pStyle w:val="ConsPlusNormal"/>
        <w:jc w:val="center"/>
        <w:rPr>
          <w:rFonts w:ascii="Times New Roman" w:hAnsi="Times New Roman" w:cs="Times New Roman"/>
          <w:b/>
          <w:sz w:val="28"/>
          <w:szCs w:val="28"/>
        </w:rPr>
      </w:pPr>
      <w:r w:rsidRPr="00E05BFB">
        <w:rPr>
          <w:rFonts w:ascii="Times New Roman" w:hAnsi="Times New Roman" w:cs="Times New Roman"/>
          <w:b/>
          <w:sz w:val="28"/>
          <w:szCs w:val="28"/>
        </w:rPr>
        <w:t>муниципальной программы</w:t>
      </w:r>
    </w:p>
    <w:p w:rsidR="00F23627" w:rsidRPr="005D19F9" w:rsidRDefault="00F23627" w:rsidP="00F23627">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Эффективность реализация Программы при полном ресурсном обеспечении</w:t>
      </w:r>
      <w:r w:rsidRPr="005D19F9">
        <w:rPr>
          <w:rFonts w:ascii="Times New Roman" w:hAnsi="Times New Roman" w:cs="Times New Roman"/>
          <w:sz w:val="28"/>
          <w:szCs w:val="28"/>
        </w:rPr>
        <w:t xml:space="preserve"> состоит в том, что реализация мероприятий, направленных на формирование системы мотивации граждан Нижегородской области к здоровому образу жизни, включая здоровое питание и отказ от вредных привычек, формирование среды жизнедеятельности, способствующей общественному здоровью, формирование межведомственных связей по созданию условий, направленных на оздоровление населения, позволит выработать у населения потребность в ведении здорового образа жизни, аккуратного отношения к своему здоровью и здоровью своих близких, стремление достичь физического, эмоционального и социального благополучия, а также позволит достичь снижения показателя смертности </w:t>
      </w:r>
      <w:r w:rsidRPr="005D19F9">
        <w:rPr>
          <w:rFonts w:ascii="Times New Roman" w:hAnsi="Times New Roman" w:cs="Times New Roman"/>
          <w:sz w:val="28"/>
          <w:szCs w:val="28"/>
        </w:rPr>
        <w:lastRenderedPageBreak/>
        <w:t>населения от болезней системы кровообращения, сахарного диабета, злокачественных новообразований, болезней органов дыхания среди взрослого населения за счёт увеличения информированности населения о необходимости своевременного прохождения профилактических медицинских осмотров и диспансеризации (при самой низкой доле посещений с целью проведения диспансеризации), ведения здорового образа жизни (качественное питание, физическая активность, отказ от курения табака и злоупотребления алкоголем).</w:t>
      </w:r>
    </w:p>
    <w:p w:rsidR="00F23627" w:rsidRPr="005D19F9" w:rsidRDefault="00F23627" w:rsidP="00F23627">
      <w:pPr>
        <w:pStyle w:val="ConsPlusNormal"/>
        <w:ind w:firstLine="540"/>
        <w:jc w:val="both"/>
        <w:outlineLvl w:val="1"/>
        <w:rPr>
          <w:rFonts w:ascii="Times New Roman" w:hAnsi="Times New Roman" w:cs="Times New Roman"/>
          <w:sz w:val="28"/>
          <w:szCs w:val="28"/>
        </w:rPr>
      </w:pPr>
      <w:r w:rsidRPr="005D19F9">
        <w:rPr>
          <w:rFonts w:ascii="Times New Roman" w:hAnsi="Times New Roman" w:cs="Times New Roman"/>
          <w:sz w:val="28"/>
          <w:szCs w:val="28"/>
        </w:rPr>
        <w:t>Межведомственное взаимодействие по реализации Программы позволит увеличить охват взрослого населения проводимыми мероприятиями с целью формирования у населения принципов здорового образа жизни, оздоровления работников и учащихся.</w:t>
      </w:r>
    </w:p>
    <w:p w:rsidR="00F23627" w:rsidRDefault="00F23627" w:rsidP="00F23627">
      <w:pPr>
        <w:pStyle w:val="ConsPlusNormal"/>
        <w:jc w:val="both"/>
        <w:outlineLvl w:val="1"/>
        <w:rPr>
          <w:rFonts w:ascii="Times New Roman" w:hAnsi="Times New Roman" w:cs="Times New Roman"/>
          <w:sz w:val="28"/>
          <w:szCs w:val="28"/>
        </w:rPr>
      </w:pPr>
    </w:p>
    <w:p w:rsidR="00F23627" w:rsidRDefault="00F23627" w:rsidP="00F23627">
      <w:pPr>
        <w:widowControl w:val="0"/>
        <w:autoSpaceDE w:val="0"/>
        <w:autoSpaceDN w:val="0"/>
        <w:spacing w:after="0" w:line="240" w:lineRule="auto"/>
        <w:jc w:val="center"/>
        <w:outlineLvl w:val="3"/>
        <w:rPr>
          <w:rFonts w:ascii="Times New Roman" w:hAnsi="Times New Roman" w:cs="Times New Roman"/>
          <w:sz w:val="28"/>
          <w:szCs w:val="28"/>
        </w:rPr>
      </w:pPr>
    </w:p>
    <w:p w:rsidR="00F23627" w:rsidRDefault="00F23627" w:rsidP="00F23627">
      <w:pPr>
        <w:widowControl w:val="0"/>
        <w:autoSpaceDE w:val="0"/>
        <w:autoSpaceDN w:val="0"/>
        <w:spacing w:after="0" w:line="240" w:lineRule="auto"/>
        <w:jc w:val="center"/>
        <w:outlineLvl w:val="3"/>
        <w:rPr>
          <w:rFonts w:ascii="Times New Roman" w:hAnsi="Times New Roman" w:cs="Times New Roman"/>
          <w:sz w:val="28"/>
          <w:szCs w:val="28"/>
        </w:rPr>
      </w:pPr>
    </w:p>
    <w:p w:rsidR="00F23627" w:rsidRDefault="00F23627" w:rsidP="00F23627">
      <w:pPr>
        <w:widowControl w:val="0"/>
        <w:autoSpaceDE w:val="0"/>
        <w:autoSpaceDN w:val="0"/>
        <w:spacing w:after="0" w:line="240" w:lineRule="auto"/>
        <w:jc w:val="center"/>
        <w:outlineLvl w:val="3"/>
        <w:rPr>
          <w:rFonts w:ascii="Times New Roman" w:eastAsia="Times New Roman" w:hAnsi="Times New Roman" w:cs="Times New Roman"/>
          <w:lang w:eastAsia="ru-RU"/>
        </w:rPr>
        <w:sectPr w:rsidR="00F23627" w:rsidSect="00F23627">
          <w:footerReference w:type="default" r:id="rId10"/>
          <w:pgSz w:w="11906" w:h="16838"/>
          <w:pgMar w:top="567" w:right="851" w:bottom="567" w:left="1701" w:header="0" w:footer="0" w:gutter="0"/>
          <w:cols w:space="720"/>
        </w:sectPr>
      </w:pPr>
      <w:r>
        <w:rPr>
          <w:rFonts w:ascii="Times New Roman" w:eastAsia="Times New Roman" w:hAnsi="Times New Roman" w:cs="Times New Roman"/>
          <w:lang w:eastAsia="ru-RU"/>
        </w:rPr>
        <w:t xml:space="preserve">                                                                                                                                                                                                                 </w:t>
      </w:r>
    </w:p>
    <w:p w:rsidR="00F23627" w:rsidRDefault="00F23627" w:rsidP="00F23627">
      <w:pPr>
        <w:widowControl w:val="0"/>
        <w:autoSpaceDE w:val="0"/>
        <w:autoSpaceDN w:val="0"/>
        <w:spacing w:after="0" w:line="240" w:lineRule="auto"/>
        <w:jc w:val="center"/>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Приложение</w:t>
      </w:r>
    </w:p>
    <w:p w:rsidR="00F23627" w:rsidRDefault="00F23627" w:rsidP="00F23627">
      <w:pPr>
        <w:widowControl w:val="0"/>
        <w:autoSpaceDE w:val="0"/>
        <w:autoSpaceDN w:val="0"/>
        <w:spacing w:after="0" w:line="240" w:lineRule="auto"/>
        <w:jc w:val="right"/>
        <w:outlineLvl w:val="3"/>
        <w:rPr>
          <w:rFonts w:ascii="Times New Roman" w:hAnsi="Times New Roman" w:cs="Times New Roman"/>
          <w:sz w:val="24"/>
          <w:szCs w:val="24"/>
        </w:rPr>
      </w:pPr>
      <w:r>
        <w:rPr>
          <w:rFonts w:ascii="Times New Roman" w:eastAsia="Times New Roman" w:hAnsi="Times New Roman" w:cs="Times New Roman"/>
          <w:lang w:eastAsia="ru-RU"/>
        </w:rPr>
        <w:t xml:space="preserve">                                                                                                                                                                                                          к муниципальной программе                                                                                                                                                                                                                                                                                                                                                                                                                                                                    </w:t>
      </w:r>
      <w:r>
        <w:rPr>
          <w:rFonts w:ascii="Times New Roman" w:hAnsi="Times New Roman" w:cs="Times New Roman"/>
          <w:sz w:val="24"/>
          <w:szCs w:val="24"/>
        </w:rPr>
        <w:t xml:space="preserve">                                               «Укрепление здоровья населения</w:t>
      </w:r>
    </w:p>
    <w:p w:rsidR="00F23627" w:rsidRDefault="00F23627" w:rsidP="00F23627">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Вознесенского муниципального округа </w:t>
      </w:r>
    </w:p>
    <w:p w:rsidR="00F23627" w:rsidRDefault="00F23627" w:rsidP="00F23627">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Нижегородской области</w:t>
      </w:r>
      <w:r w:rsidR="00B87597">
        <w:rPr>
          <w:rFonts w:ascii="Times New Roman" w:hAnsi="Times New Roman" w:cs="Times New Roman"/>
          <w:sz w:val="24"/>
          <w:szCs w:val="24"/>
        </w:rPr>
        <w:t>»</w:t>
      </w:r>
      <w:r>
        <w:rPr>
          <w:rFonts w:ascii="Times New Roman" w:hAnsi="Times New Roman" w:cs="Times New Roman"/>
          <w:sz w:val="24"/>
          <w:szCs w:val="24"/>
        </w:rPr>
        <w:t xml:space="preserve"> </w:t>
      </w:r>
    </w:p>
    <w:p w:rsidR="00F23627" w:rsidRDefault="00F23627" w:rsidP="00F23627">
      <w:pPr>
        <w:widowControl w:val="0"/>
        <w:autoSpaceDE w:val="0"/>
        <w:autoSpaceDN w:val="0"/>
        <w:spacing w:after="0" w:line="240" w:lineRule="auto"/>
        <w:jc w:val="center"/>
        <w:outlineLvl w:val="3"/>
        <w:rPr>
          <w:rFonts w:ascii="Times New Roman" w:hAnsi="Times New Roman" w:cs="Times New Roman"/>
          <w:sz w:val="28"/>
          <w:szCs w:val="28"/>
        </w:rPr>
      </w:pPr>
      <w:r>
        <w:rPr>
          <w:rFonts w:ascii="Times New Roman" w:hAnsi="Times New Roman" w:cs="Times New Roman"/>
          <w:sz w:val="24"/>
          <w:szCs w:val="24"/>
        </w:rPr>
        <w:t xml:space="preserve">                                                                                                                                                                                             </w:t>
      </w:r>
    </w:p>
    <w:p w:rsidR="00F23627" w:rsidRDefault="00F23627" w:rsidP="00F23627">
      <w:pPr>
        <w:pStyle w:val="ConsPlusNormal"/>
        <w:ind w:firstLine="540"/>
        <w:jc w:val="both"/>
        <w:rPr>
          <w:rFonts w:ascii="Times New Roman" w:hAnsi="Times New Roman" w:cs="Times New Roman"/>
          <w:sz w:val="28"/>
          <w:szCs w:val="28"/>
        </w:rPr>
      </w:pPr>
    </w:p>
    <w:p w:rsidR="00F23627" w:rsidRDefault="00F23627" w:rsidP="00F23627">
      <w:pPr>
        <w:pStyle w:val="ConsPlusNormal"/>
        <w:jc w:val="center"/>
        <w:rPr>
          <w:rFonts w:ascii="Times New Roman" w:hAnsi="Times New Roman" w:cs="Times New Roman"/>
          <w:sz w:val="28"/>
          <w:szCs w:val="28"/>
        </w:rPr>
      </w:pPr>
      <w:r>
        <w:rPr>
          <w:rFonts w:ascii="Times New Roman" w:hAnsi="Times New Roman" w:cs="Times New Roman"/>
          <w:sz w:val="28"/>
          <w:szCs w:val="28"/>
        </w:rPr>
        <w:t>СИСТЕМА ПРОГРАММНЫХ МЕРОПРИЯТИЙ</w:t>
      </w:r>
    </w:p>
    <w:p w:rsidR="00F23627" w:rsidRDefault="00F23627" w:rsidP="00F23627">
      <w:pPr>
        <w:rPr>
          <w:rFonts w:ascii="Times New Roman" w:hAnsi="Times New Roman" w:cs="Times New Roman"/>
          <w:sz w:val="28"/>
          <w:szCs w:val="28"/>
        </w:rPr>
      </w:pPr>
    </w:p>
    <w:tbl>
      <w:tblPr>
        <w:tblpPr w:leftFromText="180" w:rightFromText="180" w:bottomFromText="160" w:vertAnchor="text" w:tblpY="1"/>
        <w:tblOverlap w:val="neve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851"/>
        <w:gridCol w:w="992"/>
        <w:gridCol w:w="1559"/>
        <w:gridCol w:w="1276"/>
        <w:gridCol w:w="850"/>
        <w:gridCol w:w="851"/>
        <w:gridCol w:w="992"/>
        <w:gridCol w:w="851"/>
        <w:gridCol w:w="850"/>
        <w:gridCol w:w="992"/>
        <w:gridCol w:w="1417"/>
      </w:tblGrid>
      <w:tr w:rsidR="003214AC" w:rsidRPr="00E062C2" w:rsidTr="003214AC">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Наименование мероприятия (в разрезе учреждений)</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Категория расходов</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Исполнители мероприятий</w:t>
            </w:r>
          </w:p>
        </w:tc>
        <w:tc>
          <w:tcPr>
            <w:tcW w:w="1276"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Объемы финансирования, </w:t>
            </w:r>
            <w:r>
              <w:rPr>
                <w:rFonts w:ascii="Times New Roman" w:hAnsi="Times New Roman" w:cs="Times New Roman"/>
                <w:szCs w:val="22"/>
                <w:lang w:eastAsia="en-US"/>
              </w:rPr>
              <w:t xml:space="preserve">                                                       </w:t>
            </w:r>
            <w:r w:rsidRPr="00B4122B">
              <w:rPr>
                <w:rFonts w:ascii="Times New Roman" w:hAnsi="Times New Roman" w:cs="Times New Roman"/>
                <w:szCs w:val="22"/>
                <w:lang w:eastAsia="en-US"/>
              </w:rPr>
              <w:t>тыс. руб. (по годам в разрезе источников)</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sidRPr="00B4122B">
              <w:rPr>
                <w:rFonts w:ascii="Times New Roman" w:hAnsi="Times New Roman" w:cs="Times New Roman"/>
                <w:szCs w:val="22"/>
                <w:lang w:eastAsia="en-US"/>
              </w:rPr>
              <w:t>2025</w:t>
            </w:r>
          </w:p>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sidRPr="00B4122B">
              <w:rPr>
                <w:rFonts w:ascii="Times New Roman" w:hAnsi="Times New Roman" w:cs="Times New Roman"/>
                <w:szCs w:val="22"/>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sidRPr="00B4122B">
              <w:rPr>
                <w:rFonts w:ascii="Times New Roman" w:hAnsi="Times New Roman" w:cs="Times New Roman"/>
                <w:szCs w:val="22"/>
                <w:lang w:eastAsia="en-US"/>
              </w:rPr>
              <w:t>2026 год</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sidRPr="00B4122B">
              <w:rPr>
                <w:rFonts w:ascii="Times New Roman" w:hAnsi="Times New Roman" w:cs="Times New Roman"/>
                <w:szCs w:val="22"/>
                <w:lang w:eastAsia="en-US"/>
              </w:rPr>
              <w:t>2027</w:t>
            </w:r>
          </w:p>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sidRPr="00B4122B">
              <w:rPr>
                <w:rFonts w:ascii="Times New Roman" w:hAnsi="Times New Roman" w:cs="Times New Roman"/>
                <w:szCs w:val="22"/>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spacing w:after="0" w:line="240" w:lineRule="auto"/>
              <w:jc w:val="center"/>
              <w:rPr>
                <w:rFonts w:ascii="Times New Roman" w:hAnsi="Times New Roman" w:cs="Times New Roman"/>
                <w:lang w:eastAsia="ru-RU"/>
              </w:rPr>
            </w:pPr>
            <w:r>
              <w:rPr>
                <w:rFonts w:ascii="Times New Roman" w:hAnsi="Times New Roman" w:cs="Times New Roman"/>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Pr>
                <w:rFonts w:ascii="Times New Roman" w:hAnsi="Times New Roman" w:cs="Times New Roman"/>
                <w:szCs w:val="22"/>
                <w:lang w:eastAsia="en-US"/>
              </w:rPr>
              <w:t>2029 год</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B87597">
            <w:pPr>
              <w:pStyle w:val="ConsPlusNormal"/>
              <w:spacing w:line="256" w:lineRule="auto"/>
              <w:ind w:firstLine="191"/>
              <w:jc w:val="center"/>
              <w:rPr>
                <w:rFonts w:ascii="Times New Roman" w:hAnsi="Times New Roman" w:cs="Times New Roman"/>
                <w:szCs w:val="22"/>
                <w:lang w:eastAsia="en-US"/>
              </w:rPr>
            </w:pPr>
            <w:r>
              <w:rPr>
                <w:rFonts w:ascii="Times New Roman" w:hAnsi="Times New Roman" w:cs="Times New Roman"/>
                <w:szCs w:val="22"/>
                <w:lang w:eastAsia="en-US"/>
              </w:rPr>
              <w:t>2030 год</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ind w:firstLine="191"/>
              <w:rPr>
                <w:rFonts w:ascii="Times New Roman" w:hAnsi="Times New Roman" w:cs="Times New Roman"/>
                <w:szCs w:val="22"/>
                <w:lang w:eastAsia="en-US"/>
              </w:rPr>
            </w:pPr>
            <w:r w:rsidRPr="00B4122B">
              <w:rPr>
                <w:rFonts w:ascii="Times New Roman" w:hAnsi="Times New Roman" w:cs="Times New Roman"/>
                <w:szCs w:val="22"/>
                <w:lang w:eastAsia="en-US"/>
              </w:rPr>
              <w:t>Всего</w:t>
            </w:r>
          </w:p>
        </w:tc>
      </w:tr>
      <w:tr w:rsidR="003214AC" w:rsidRPr="00E062C2" w:rsidTr="003214AC">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ind w:right="-62"/>
              <w:jc w:val="center"/>
              <w:rPr>
                <w:rFonts w:ascii="Times New Roman" w:hAnsi="Times New Roman" w:cs="Times New Roman"/>
                <w:szCs w:val="22"/>
                <w:lang w:eastAsia="en-US"/>
              </w:rPr>
            </w:pPr>
            <w:r w:rsidRPr="00B4122B">
              <w:rPr>
                <w:rFonts w:ascii="Times New Roman" w:hAnsi="Times New Roman" w:cs="Times New Roman"/>
                <w:szCs w:val="22"/>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ind w:firstLine="636"/>
              <w:rPr>
                <w:rFonts w:ascii="Times New Roman" w:hAnsi="Times New Roman" w:cs="Times New Roman"/>
                <w:szCs w:val="22"/>
                <w:lang w:eastAsia="en-US"/>
              </w:rPr>
            </w:pPr>
            <w:r w:rsidRPr="00B4122B">
              <w:rPr>
                <w:rFonts w:ascii="Times New Roman" w:hAnsi="Times New Roman" w:cs="Times New Roman"/>
                <w:szCs w:val="22"/>
                <w:lang w:eastAsia="en-US"/>
              </w:rPr>
              <w:t>9</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11</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12</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ind w:firstLine="256"/>
              <w:rPr>
                <w:rFonts w:ascii="Times New Roman" w:hAnsi="Times New Roman" w:cs="Times New Roman"/>
                <w:szCs w:val="22"/>
                <w:lang w:eastAsia="en-US"/>
              </w:rPr>
            </w:pPr>
            <w:r w:rsidRPr="00B4122B">
              <w:rPr>
                <w:rFonts w:ascii="Times New Roman" w:hAnsi="Times New Roman" w:cs="Times New Roman"/>
                <w:szCs w:val="22"/>
                <w:lang w:eastAsia="en-US"/>
              </w:rPr>
              <w:t>13</w:t>
            </w:r>
          </w:p>
        </w:tc>
      </w:tr>
      <w:tr w:rsidR="003214AC" w:rsidRPr="00E062C2" w:rsidTr="003214AC">
        <w:trPr>
          <w:trHeight w:val="1178"/>
        </w:trPr>
        <w:tc>
          <w:tcPr>
            <w:tcW w:w="6441" w:type="dxa"/>
            <w:gridSpan w:val="4"/>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Цель Программы: Улучшение здоровья населения, качества жизни, формирование культуры общественного здоровья, ответственного отношения к здоровью</w:t>
            </w:r>
          </w:p>
        </w:tc>
        <w:tc>
          <w:tcPr>
            <w:tcW w:w="1276" w:type="dxa"/>
            <w:tcBorders>
              <w:top w:val="single" w:sz="4" w:space="0" w:color="auto"/>
              <w:left w:val="single" w:sz="4" w:space="0" w:color="auto"/>
              <w:right w:val="single" w:sz="4" w:space="0" w:color="auto"/>
            </w:tcBorders>
            <w:vAlign w:val="center"/>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right w:val="single" w:sz="4" w:space="0" w:color="auto"/>
            </w:tcBorders>
            <w:hideMark/>
          </w:tcPr>
          <w:p w:rsidR="003214AC" w:rsidRPr="00B4122B" w:rsidRDefault="00D21569"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0</w:t>
            </w:r>
            <w:r w:rsidR="003214AC" w:rsidRPr="00B4122B">
              <w:rPr>
                <w:rFonts w:ascii="Times New Roman" w:hAnsi="Times New Roman" w:cs="Times New Roman"/>
                <w:b/>
                <w:szCs w:val="22"/>
                <w:lang w:eastAsia="en-US"/>
              </w:rPr>
              <w:t>,0</w:t>
            </w:r>
          </w:p>
        </w:tc>
        <w:tc>
          <w:tcPr>
            <w:tcW w:w="851" w:type="dxa"/>
            <w:tcBorders>
              <w:top w:val="single" w:sz="4" w:space="0" w:color="auto"/>
              <w:left w:val="single" w:sz="4" w:space="0" w:color="auto"/>
              <w:right w:val="single" w:sz="4" w:space="0" w:color="auto"/>
            </w:tcBorders>
            <w:hideMark/>
          </w:tcPr>
          <w:p w:rsidR="003214AC" w:rsidRPr="00B4122B" w:rsidRDefault="003214AC" w:rsidP="003214AC">
            <w:pPr>
              <w:pStyle w:val="ConsPlusNormal"/>
              <w:spacing w:line="256" w:lineRule="auto"/>
              <w:rPr>
                <w:rFonts w:ascii="Times New Roman" w:hAnsi="Times New Roman" w:cs="Times New Roman"/>
                <w:b/>
                <w:szCs w:val="22"/>
                <w:lang w:eastAsia="en-US"/>
              </w:rPr>
            </w:pPr>
            <w:r w:rsidRPr="00B4122B">
              <w:rPr>
                <w:rFonts w:ascii="Times New Roman" w:hAnsi="Times New Roman" w:cs="Times New Roman"/>
                <w:b/>
                <w:szCs w:val="22"/>
                <w:lang w:eastAsia="en-US"/>
              </w:rPr>
              <w:t>7,0</w:t>
            </w:r>
          </w:p>
        </w:tc>
        <w:tc>
          <w:tcPr>
            <w:tcW w:w="992" w:type="dxa"/>
            <w:tcBorders>
              <w:top w:val="single" w:sz="4" w:space="0" w:color="auto"/>
              <w:left w:val="single" w:sz="4" w:space="0" w:color="auto"/>
              <w:right w:val="single" w:sz="4" w:space="0" w:color="auto"/>
            </w:tcBorders>
            <w:hideMark/>
          </w:tcPr>
          <w:p w:rsidR="003214AC" w:rsidRPr="00B4122B" w:rsidRDefault="008A6F0D"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7</w:t>
            </w:r>
            <w:r w:rsidR="003214AC" w:rsidRPr="00B4122B">
              <w:rPr>
                <w:rFonts w:ascii="Times New Roman" w:hAnsi="Times New Roman" w:cs="Times New Roman"/>
                <w:b/>
                <w:szCs w:val="22"/>
                <w:lang w:eastAsia="en-US"/>
              </w:rPr>
              <w:t>,0</w:t>
            </w:r>
          </w:p>
        </w:tc>
        <w:tc>
          <w:tcPr>
            <w:tcW w:w="851" w:type="dxa"/>
            <w:tcBorders>
              <w:top w:val="single" w:sz="4" w:space="0" w:color="auto"/>
              <w:left w:val="single" w:sz="4" w:space="0" w:color="auto"/>
              <w:right w:val="single" w:sz="4" w:space="0" w:color="auto"/>
            </w:tcBorders>
            <w:hideMark/>
          </w:tcPr>
          <w:p w:rsidR="003214AC" w:rsidRPr="00B4122B" w:rsidRDefault="008A6F0D"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7</w:t>
            </w:r>
            <w:r w:rsidR="003214AC" w:rsidRPr="00B4122B">
              <w:rPr>
                <w:rFonts w:ascii="Times New Roman" w:hAnsi="Times New Roman" w:cs="Times New Roman"/>
                <w:b/>
                <w:szCs w:val="22"/>
                <w:lang w:eastAsia="en-US"/>
              </w:rPr>
              <w:t>,0</w:t>
            </w:r>
          </w:p>
        </w:tc>
        <w:tc>
          <w:tcPr>
            <w:tcW w:w="850" w:type="dxa"/>
            <w:tcBorders>
              <w:top w:val="single" w:sz="4" w:space="0" w:color="auto"/>
              <w:left w:val="single" w:sz="4" w:space="0" w:color="auto"/>
              <w:right w:val="single" w:sz="4" w:space="0" w:color="auto"/>
            </w:tcBorders>
          </w:tcPr>
          <w:p w:rsidR="003214AC" w:rsidRPr="00B4122B" w:rsidRDefault="008A6F0D"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7</w:t>
            </w:r>
            <w:r w:rsidR="003214AC" w:rsidRPr="00B4122B">
              <w:rPr>
                <w:rFonts w:ascii="Times New Roman" w:hAnsi="Times New Roman" w:cs="Times New Roman"/>
                <w:b/>
                <w:szCs w:val="22"/>
                <w:lang w:eastAsia="en-US"/>
              </w:rPr>
              <w:t>,0</w:t>
            </w:r>
          </w:p>
        </w:tc>
        <w:tc>
          <w:tcPr>
            <w:tcW w:w="992" w:type="dxa"/>
            <w:tcBorders>
              <w:top w:val="single" w:sz="4" w:space="0" w:color="auto"/>
              <w:left w:val="single" w:sz="4" w:space="0" w:color="auto"/>
              <w:right w:val="single" w:sz="4" w:space="0" w:color="auto"/>
            </w:tcBorders>
          </w:tcPr>
          <w:p w:rsidR="003214AC" w:rsidRPr="00B4122B" w:rsidRDefault="008A6F0D"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7</w:t>
            </w:r>
            <w:r w:rsidR="003214AC" w:rsidRPr="00B4122B">
              <w:rPr>
                <w:rFonts w:ascii="Times New Roman" w:hAnsi="Times New Roman" w:cs="Times New Roman"/>
                <w:b/>
                <w:szCs w:val="22"/>
                <w:lang w:eastAsia="en-US"/>
              </w:rPr>
              <w:t>,0</w:t>
            </w:r>
          </w:p>
        </w:tc>
        <w:tc>
          <w:tcPr>
            <w:tcW w:w="1417" w:type="dxa"/>
            <w:tcBorders>
              <w:top w:val="single" w:sz="4" w:space="0" w:color="auto"/>
              <w:left w:val="single" w:sz="4" w:space="0" w:color="auto"/>
              <w:right w:val="single" w:sz="4" w:space="0" w:color="auto"/>
            </w:tcBorders>
          </w:tcPr>
          <w:p w:rsidR="003214AC" w:rsidRPr="00B4122B" w:rsidRDefault="008A6F0D" w:rsidP="003214AC">
            <w:pPr>
              <w:pStyle w:val="ConsPlusNormal"/>
              <w:spacing w:line="256" w:lineRule="auto"/>
              <w:rPr>
                <w:rFonts w:ascii="Times New Roman" w:hAnsi="Times New Roman" w:cs="Times New Roman"/>
                <w:b/>
                <w:szCs w:val="22"/>
                <w:lang w:eastAsia="en-US"/>
              </w:rPr>
            </w:pPr>
            <w:r>
              <w:rPr>
                <w:rFonts w:ascii="Times New Roman" w:hAnsi="Times New Roman" w:cs="Times New Roman"/>
                <w:b/>
                <w:szCs w:val="22"/>
                <w:lang w:eastAsia="en-US"/>
              </w:rPr>
              <w:t>35</w:t>
            </w:r>
            <w:r w:rsidR="003214AC" w:rsidRPr="00B4122B">
              <w:rPr>
                <w:rFonts w:ascii="Times New Roman" w:hAnsi="Times New Roman" w:cs="Times New Roman"/>
                <w:b/>
                <w:szCs w:val="22"/>
                <w:lang w:eastAsia="en-US"/>
              </w:rPr>
              <w:t>,0</w:t>
            </w:r>
          </w:p>
        </w:tc>
      </w:tr>
      <w:tr w:rsidR="003214AC" w:rsidRPr="00E062C2" w:rsidTr="003214AC">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after="120" w:line="256" w:lineRule="auto"/>
              <w:jc w:val="both"/>
              <w:outlineLvl w:val="4"/>
              <w:rPr>
                <w:rFonts w:ascii="Times New Roman" w:hAnsi="Times New Roman" w:cs="Times New Roman"/>
                <w:szCs w:val="22"/>
                <w:lang w:eastAsia="en-US"/>
              </w:rPr>
            </w:pPr>
            <w:r w:rsidRPr="00B4122B">
              <w:rPr>
                <w:rFonts w:ascii="Times New Roman" w:hAnsi="Times New Roman" w:cs="Times New Roman"/>
                <w:szCs w:val="22"/>
                <w:lang w:eastAsia="en-US"/>
              </w:rPr>
              <w:t>Основное мероприятие 1.</w:t>
            </w:r>
          </w:p>
          <w:p w:rsidR="003214AC" w:rsidRPr="00B4122B" w:rsidRDefault="003214AC"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среды жизнедеятельности, способствующей общественному здоровью</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sidR="00B87597">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sidR="00B87597">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3214AC"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jc w:val="both"/>
              <w:rPr>
                <w:rFonts w:ascii="Times New Roman" w:hAnsi="Times New Roman" w:cs="Times New Roman"/>
              </w:rPr>
            </w:pPr>
            <w:r w:rsidRPr="00B4122B">
              <w:rPr>
                <w:rFonts w:ascii="Times New Roman" w:hAnsi="Times New Roman" w:cs="Times New Roman"/>
              </w:rPr>
              <w:lastRenderedPageBreak/>
              <w:t>Мероприятие 1.1.</w:t>
            </w:r>
          </w:p>
          <w:p w:rsidR="003214AC" w:rsidRPr="00B4122B" w:rsidRDefault="003214AC" w:rsidP="003214AC">
            <w:pPr>
              <w:jc w:val="both"/>
              <w:rPr>
                <w:rFonts w:ascii="Times New Roman" w:hAnsi="Times New Roman" w:cs="Times New Roman"/>
              </w:rPr>
            </w:pPr>
            <w:r w:rsidRPr="00B4122B">
              <w:rPr>
                <w:rFonts w:ascii="Times New Roman" w:hAnsi="Times New Roman" w:cs="Times New Roman"/>
              </w:rPr>
              <w:t>Реализация мероприятий по повышению качества и доступности медицинской помощи населению (организация выездных форм работы- поезда здоровья, сохранение сети фельдшерско-акушерских пунктов и врачебных амбулаторий)</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B87597">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sidR="00B87597">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sidR="00B87597">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3214AC"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jc w:val="both"/>
              <w:rPr>
                <w:rFonts w:ascii="Times New Roman" w:hAnsi="Times New Roman" w:cs="Times New Roman"/>
              </w:rPr>
            </w:pPr>
            <w:r w:rsidRPr="00B4122B">
              <w:rPr>
                <w:rFonts w:ascii="Times New Roman" w:hAnsi="Times New Roman" w:cs="Times New Roman"/>
              </w:rPr>
              <w:t>Мероприятие 1.2.</w:t>
            </w:r>
          </w:p>
          <w:p w:rsidR="003214AC" w:rsidRPr="00B4122B" w:rsidRDefault="003214AC" w:rsidP="003214AC">
            <w:pPr>
              <w:jc w:val="both"/>
              <w:rPr>
                <w:rFonts w:ascii="Times New Roman" w:hAnsi="Times New Roman" w:cs="Times New Roman"/>
              </w:rPr>
            </w:pPr>
            <w:r w:rsidRPr="00B4122B">
              <w:rPr>
                <w:rFonts w:ascii="Times New Roman" w:hAnsi="Times New Roman" w:cs="Times New Roman"/>
              </w:rPr>
              <w:t>Реализация мероприятий по увеличению охвата диспансерным осмотром определенных групп взрослого населения и совершенствование наблюдения за пациентами, состоящими на диспансерном учете</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3214AC"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jc w:val="both"/>
              <w:rPr>
                <w:rFonts w:ascii="Times New Roman" w:hAnsi="Times New Roman" w:cs="Times New Roman"/>
              </w:rPr>
            </w:pPr>
            <w:r w:rsidRPr="00B4122B">
              <w:rPr>
                <w:rFonts w:ascii="Times New Roman" w:hAnsi="Times New Roman" w:cs="Times New Roman"/>
              </w:rPr>
              <w:t>Мероприятие 1.3.</w:t>
            </w:r>
          </w:p>
          <w:p w:rsidR="003214AC" w:rsidRPr="00B4122B" w:rsidRDefault="003214AC" w:rsidP="003214AC">
            <w:pPr>
              <w:jc w:val="both"/>
              <w:rPr>
                <w:rFonts w:ascii="Times New Roman" w:hAnsi="Times New Roman" w:cs="Times New Roman"/>
              </w:rPr>
            </w:pPr>
            <w:r w:rsidRPr="00B4122B">
              <w:rPr>
                <w:rFonts w:ascii="Times New Roman" w:hAnsi="Times New Roman" w:cs="Times New Roman"/>
              </w:rPr>
              <w:t xml:space="preserve">Реализация мероприятий по иммунопрофилактике инфекционных болезней в соответствии с национальным календарем профилактических прививок и календарем </w:t>
            </w:r>
            <w:r w:rsidRPr="00B4122B">
              <w:rPr>
                <w:rFonts w:ascii="Times New Roman" w:hAnsi="Times New Roman" w:cs="Times New Roman"/>
              </w:rPr>
              <w:lastRenderedPageBreak/>
              <w:t>прививок по эпидемиологическим показаниям</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3214AC" w:rsidRPr="00B4122B" w:rsidRDefault="003214AC"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3214AC" w:rsidRPr="00B4122B" w:rsidRDefault="003214AC"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line="240" w:lineRule="auto"/>
              <w:jc w:val="both"/>
              <w:rPr>
                <w:rFonts w:ascii="Times New Roman" w:hAnsi="Times New Roman" w:cs="Times New Roman"/>
              </w:rPr>
            </w:pPr>
            <w:r w:rsidRPr="00B4122B">
              <w:rPr>
                <w:rFonts w:ascii="Times New Roman" w:hAnsi="Times New Roman" w:cs="Times New Roman"/>
              </w:rPr>
              <w:lastRenderedPageBreak/>
              <w:t>Мероприятие 1.4.</w:t>
            </w:r>
          </w:p>
          <w:p w:rsidR="00B87597" w:rsidRPr="00B4122B" w:rsidRDefault="00B87597" w:rsidP="003214AC">
            <w:pPr>
              <w:spacing w:line="240" w:lineRule="auto"/>
              <w:jc w:val="both"/>
              <w:rPr>
                <w:rFonts w:ascii="Times New Roman" w:hAnsi="Times New Roman" w:cs="Times New Roman"/>
              </w:rPr>
            </w:pPr>
            <w:r w:rsidRPr="00B4122B">
              <w:rPr>
                <w:rFonts w:ascii="Times New Roman" w:hAnsi="Times New Roman" w:cs="Times New Roman"/>
              </w:rPr>
              <w:t>Реализация мероприятий, направленных на профилактику, выявление и лечение социально-значимых заболеваний (инфекции, передаваемые половым путем, сахарный диабет, психические расстройства, туберкулез, ВИЧ-инфекции, вирусные гепатиты В и С)</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line="240" w:lineRule="auto"/>
              <w:jc w:val="both"/>
              <w:rPr>
                <w:rFonts w:ascii="Times New Roman" w:hAnsi="Times New Roman" w:cs="Times New Roman"/>
              </w:rPr>
            </w:pPr>
            <w:r w:rsidRPr="00B4122B">
              <w:rPr>
                <w:rFonts w:ascii="Times New Roman" w:hAnsi="Times New Roman" w:cs="Times New Roman"/>
              </w:rPr>
              <w:t>Мероприятие 1.5.</w:t>
            </w:r>
          </w:p>
          <w:p w:rsidR="00B87597" w:rsidRPr="00B4122B" w:rsidRDefault="00B87597" w:rsidP="003214AC">
            <w:pPr>
              <w:spacing w:line="240" w:lineRule="auto"/>
              <w:jc w:val="both"/>
              <w:rPr>
                <w:rFonts w:ascii="Times New Roman" w:hAnsi="Times New Roman" w:cs="Times New Roman"/>
              </w:rPr>
            </w:pPr>
            <w:r w:rsidRPr="00B4122B">
              <w:rPr>
                <w:rFonts w:ascii="Times New Roman" w:hAnsi="Times New Roman" w:cs="Times New Roman"/>
              </w:rPr>
              <w:t>Обеспечение комплексности, повышение доступности и эффективности медицинской помощи гражданам пожилого возраста (осмотр и обследование на дому)</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1.6.</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Организация рационального и сбалансированного питания в стационаре, соответствующее по количеству и составу потребляемой пищи реальным энерготратам человека.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lastRenderedPageBreak/>
              <w:t>Мероприятие 1.7.</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Профилактика и снижение количества абортов</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1.8.</w:t>
            </w:r>
          </w:p>
          <w:p w:rsidR="00B87597" w:rsidRPr="00B4122B" w:rsidRDefault="00B87597" w:rsidP="003214AC">
            <w:pPr>
              <w:pStyle w:val="ab"/>
              <w:rPr>
                <w:rFonts w:ascii="Times New Roman" w:hAnsi="Times New Roman" w:cs="Times New Roman"/>
              </w:rPr>
            </w:pPr>
            <w:r w:rsidRPr="00B4122B">
              <w:rPr>
                <w:rFonts w:ascii="Times New Roman" w:hAnsi="Times New Roman" w:cs="Times New Roman"/>
              </w:rPr>
              <w:t xml:space="preserve">Реализация мероприятий </w:t>
            </w:r>
          </w:p>
          <w:p w:rsidR="00B87597" w:rsidRPr="00B4122B" w:rsidRDefault="00B87597" w:rsidP="003214AC">
            <w:pPr>
              <w:pStyle w:val="ab"/>
            </w:pPr>
            <w:r w:rsidRPr="00B4122B">
              <w:rPr>
                <w:rFonts w:ascii="Times New Roman" w:hAnsi="Times New Roman" w:cs="Times New Roman"/>
              </w:rPr>
              <w:t>по профилактике невынашиваемости беременности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1.9.</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Проведение профилактических медицинских осмотров детского населения в возрасте 15-17 лет с целью раннего выявления заболеваний органов репродуктивной сферы</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 xml:space="preserve"> Мероприятие 1.10.</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Реализация мероприятий по профилактике репродуктивного здоровья мужского здоровья</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1.11.</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 xml:space="preserve">Реализация мероприятий по профилактике заболеваний </w:t>
            </w:r>
            <w:r w:rsidRPr="00B4122B">
              <w:rPr>
                <w:rFonts w:ascii="Times New Roman" w:hAnsi="Times New Roman" w:cs="Times New Roman"/>
              </w:rPr>
              <w:lastRenderedPageBreak/>
              <w:t>полости рта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lastRenderedPageBreak/>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lastRenderedPageBreak/>
              <w:t>Мероприятие 1.12.</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Своевременное взятие на учет пациентов с признаками алкоголизма и раннее начало лечения данной группы пациентов.</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1.13.</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Расширение возможности анонимного лечения наркологических больных, информирование население о данном виде лечения.</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1.14.</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Подготовка специалистов, в том числе психиатров-наркологов, медицинских психологов, социальных работников по работе с контингентами лиц, от случая к случаю употребляющих наркотические средства или демонстрирующих признаки наркологической зависимости, а также с группами риска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lastRenderedPageBreak/>
              <w:t>Мероприятие 1.15.</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Мониторинг состояния условий и охраны труда у работодателей, осуществляющих деятельность на территории Вознесенского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Отдел экономики администрации округа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1.16.</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Создание условий для занятий физической культурой и спортом, активного отдыха населения на территории Вознесенского муниципального округа (спортивные площадки, детские площадки, места массового отдыха)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Администрация Вознесенского муниципального округа</w:t>
            </w:r>
          </w:p>
          <w:p w:rsidR="00B87597" w:rsidRPr="00B4122B" w:rsidRDefault="00B87597" w:rsidP="003214A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1.17.</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Оказание содействия волонтерским объединениям, некоммерческим организациям округа в реализации социальных проектов по укреплению общественного здоровья населения Вознесенского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Администрация Вознесенского муниципального округа</w:t>
            </w:r>
          </w:p>
          <w:p w:rsidR="00B87597" w:rsidRPr="00B4122B" w:rsidRDefault="00B87597" w:rsidP="003214AC">
            <w:pPr>
              <w:spacing w:after="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outlineLvl w:val="4"/>
              <w:rPr>
                <w:rFonts w:ascii="Times New Roman" w:hAnsi="Times New Roman" w:cs="Times New Roman"/>
                <w:b/>
                <w:szCs w:val="22"/>
                <w:lang w:eastAsia="en-US"/>
              </w:rPr>
            </w:pPr>
            <w:r w:rsidRPr="00B4122B">
              <w:rPr>
                <w:rFonts w:ascii="Times New Roman" w:hAnsi="Times New Roman" w:cs="Times New Roman"/>
                <w:b/>
                <w:szCs w:val="22"/>
                <w:lang w:eastAsia="en-US"/>
              </w:rPr>
              <w:lastRenderedPageBreak/>
              <w:t>Основное мероприятие 2</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системы мотивации граждан Вознесенского муниципального округа к здоровому образу жизни, включая здоровое питание и отказ от вредных привычек</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00B87597"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7,0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35</w:t>
            </w:r>
            <w:r w:rsidR="00B87597" w:rsidRPr="00B4122B">
              <w:rPr>
                <w:rFonts w:ascii="Times New Roman" w:hAnsi="Times New Roman" w:cs="Times New Roman"/>
                <w:szCs w:val="22"/>
                <w:lang w:eastAsia="en-US"/>
              </w:rPr>
              <w:t>,0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2.1.</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Систематическое освещение вопросов, касающихся здоровья населения, здорового образа жизни, преодоления вредных привычек в средствах массовой информации и на интернет ресурсах Вознесенского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Редакция газеты «Наша жизнь»,</w:t>
            </w:r>
          </w:p>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Администрация Вознесенского муниципального округа</w:t>
            </w:r>
          </w:p>
          <w:p w:rsidR="00B87597" w:rsidRPr="00B4122B" w:rsidRDefault="00B87597" w:rsidP="003214AC">
            <w:pPr>
              <w:jc w:val="center"/>
              <w:rPr>
                <w:rFonts w:ascii="Times New Roman" w:hAnsi="Times New Roman" w:cs="Times New Roman"/>
              </w:rPr>
            </w:pPr>
          </w:p>
          <w:p w:rsidR="00B87597" w:rsidRPr="00B4122B" w:rsidRDefault="00B87597" w:rsidP="003214AC">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1164"/>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Мероприятие 2.2.</w:t>
            </w:r>
          </w:p>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 xml:space="preserve">Повышению информированности различных групп населения, в том числе детей и подростков, о поведенческих и алиментарно-зависимых факторах риска и доступности продуктов здорового и диетического питания </w:t>
            </w:r>
            <w:r w:rsidRPr="00B4122B">
              <w:rPr>
                <w:rFonts w:ascii="Times New Roman" w:hAnsi="Times New Roman" w:cs="Times New Roman"/>
              </w:rPr>
              <w:lastRenderedPageBreak/>
              <w:t>(приобщению населения к рациональному питанию:</w:t>
            </w:r>
          </w:p>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-снижение потребления населением соли;</w:t>
            </w:r>
          </w:p>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-повышение потребления населением фруктов и овощей;</w:t>
            </w:r>
          </w:p>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-создание у населения, в том числе у детей и подростков, культуры рационального питания, способствующей сохранению нормальной массы тела, нормального уровня артериального давления, а также нормальной концентрации в крови холестерина и глюкозы); о необходимости увеличения физической активности через центры здоровья, кабинеты и отделения профилактики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2.3.</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Информирование граждан посредством информационных материалов об основных факторах риска развития хронических неинфекционных заболеваний и о существующих возможностях по их коррекции</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lastRenderedPageBreak/>
              <w:t>Мероприятие 2.4.</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Информирование населения о необходимости прохождения диспансеризации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1413"/>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2.5.</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Информирование населения о необходимости вакцинации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2.6.</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Проведение профилактических бесед с учащимися старших классов, студентами организаций, осуществляющих образовательную деятельность, о вреде раннего начала половой жизни, подготовке к материнству, профилактике абортов и отказов матерей от новорожденных</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Отдел образования администрации района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2.7.</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Повышению информированности различных групп населения, в том числе детей и подростков, о вреде активного и пассивного курения табака, о способах его преодоления и формирования в общественном сознании установок о неприемлемости потребления табака в обществе</w:t>
            </w:r>
            <w:r w:rsidRPr="00B4122B">
              <w:rPr>
                <w:rFonts w:ascii="Times New Roman" w:hAnsi="Times New Roman" w:cs="Times New Roman"/>
                <w:color w:val="7030A0"/>
                <w:szCs w:val="22"/>
                <w:lang w:eastAsia="en-US"/>
              </w:rPr>
              <w:tab/>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 xml:space="preserve">Прочие </w:t>
            </w:r>
            <w:r w:rsidRPr="00B4122B">
              <w:rPr>
                <w:rFonts w:ascii="Times New Roman" w:hAnsi="Times New Roman" w:cs="Times New Roman"/>
                <w:szCs w:val="22"/>
                <w:lang w:eastAsia="en-US"/>
              </w:rPr>
              <w:lastRenderedPageBreak/>
              <w:t>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w:t>
            </w:r>
            <w:r w:rsidRPr="00B4122B">
              <w:rPr>
                <w:rFonts w:ascii="Times New Roman" w:hAnsi="Times New Roman" w:cs="Times New Roman"/>
                <w:szCs w:val="22"/>
                <w:lang w:eastAsia="en-US"/>
              </w:rPr>
              <w:lastRenderedPageBreak/>
              <w:t>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lastRenderedPageBreak/>
              <w:t xml:space="preserve">ГБУЗ НО </w:t>
            </w:r>
            <w:r w:rsidRPr="00B4122B">
              <w:rPr>
                <w:rFonts w:ascii="Times New Roman" w:hAnsi="Times New Roman" w:cs="Times New Roman"/>
              </w:rPr>
              <w:lastRenderedPageBreak/>
              <w:t>«Вознесенская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Администрация Вознесенского муниципального округа</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p w:rsidR="00B87597" w:rsidRPr="00B4122B" w:rsidRDefault="00B87597" w:rsidP="003214AC">
            <w:pPr>
              <w:ind w:firstLine="708"/>
              <w:jc w:val="center"/>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 xml:space="preserve">Всего, в т.ч. </w:t>
            </w:r>
            <w:r w:rsidRPr="00B4122B">
              <w:rPr>
                <w:rFonts w:ascii="Times New Roman" w:hAnsi="Times New Roman" w:cs="Times New Roman"/>
                <w:szCs w:val="22"/>
              </w:rPr>
              <w:lastRenderedPageBreak/>
              <w:t>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 xml:space="preserve">Мероприятие 2.8. </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у населения, в том числе у детей и молодежи, наркологической грамотности за счет информирования о всех возможных негативных медицинских и социальных последствиях злоупотребления алкоголем и наркотиками.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Администрация Вознесенского муниципального округа</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8A6F0D">
        <w:trPr>
          <w:trHeight w:val="883"/>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spacing w:after="120"/>
              <w:jc w:val="both"/>
              <w:rPr>
                <w:rFonts w:ascii="Times New Roman" w:hAnsi="Times New Roman" w:cs="Times New Roman"/>
              </w:rPr>
            </w:pPr>
            <w:r w:rsidRPr="00B4122B">
              <w:rPr>
                <w:rFonts w:ascii="Times New Roman" w:hAnsi="Times New Roman" w:cs="Times New Roman"/>
              </w:rPr>
              <w:t>Мероприятие 2.9.</w:t>
            </w:r>
          </w:p>
          <w:p w:rsidR="00B87597" w:rsidRPr="00B4122B" w:rsidRDefault="00B87597" w:rsidP="003214AC">
            <w:pPr>
              <w:spacing w:after="0"/>
              <w:jc w:val="both"/>
              <w:rPr>
                <w:rFonts w:ascii="Times New Roman" w:hAnsi="Times New Roman" w:cs="Times New Roman"/>
              </w:rPr>
            </w:pPr>
            <w:r w:rsidRPr="00B4122B">
              <w:rPr>
                <w:rFonts w:ascii="Times New Roman" w:hAnsi="Times New Roman" w:cs="Times New Roman"/>
              </w:rPr>
              <w:t xml:space="preserve">Проведение профилактических мероприятий (акций, фестивалей, конкурсов, лекториев, тренингов и т.д.), приуроченных к международным Дням </w:t>
            </w:r>
            <w:r w:rsidRPr="00B4122B">
              <w:rPr>
                <w:rFonts w:ascii="Times New Roman" w:hAnsi="Times New Roman" w:cs="Times New Roman"/>
              </w:rPr>
              <w:lastRenderedPageBreak/>
              <w:t>здоровья, пропагандирующих преимущества здорового образа жизни</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(по согласованию)</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 xml:space="preserve">Администрация Вознесенского </w:t>
            </w:r>
            <w:r w:rsidRPr="00B4122B">
              <w:rPr>
                <w:rFonts w:ascii="Times New Roman" w:hAnsi="Times New Roman" w:cs="Times New Roman"/>
                <w:szCs w:val="22"/>
                <w:lang w:eastAsia="en-US"/>
              </w:rPr>
              <w:lastRenderedPageBreak/>
              <w:t>муниципального округа</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lastRenderedPageBreak/>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00B87597"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00B87597" w:rsidRPr="00B4122B">
              <w:rPr>
                <w:rFonts w:ascii="Times New Roman" w:hAnsi="Times New Roman" w:cs="Times New Roman"/>
                <w:szCs w:val="22"/>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Pr="00B4122B">
              <w:rPr>
                <w:rFonts w:ascii="Times New Roman" w:hAnsi="Times New Roman" w:cs="Times New Roman"/>
                <w:szCs w:val="22"/>
                <w:lang w:eastAsia="en-US"/>
              </w:rPr>
              <w:t>,0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Pr="00B4122B">
              <w:rPr>
                <w:rFonts w:ascii="Times New Roman" w:hAnsi="Times New Roman" w:cs="Times New Roman"/>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Pr="00B4122B">
              <w:rPr>
                <w:rFonts w:ascii="Times New Roman" w:hAnsi="Times New Roman" w:cs="Times New Roman"/>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00B87597" w:rsidRPr="00B4122B">
              <w:rPr>
                <w:rFonts w:ascii="Times New Roman" w:hAnsi="Times New Roman" w:cs="Times New Roman"/>
                <w:szCs w:val="22"/>
                <w:lang w:eastAsia="en-US"/>
              </w:rPr>
              <w:t>,0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2.10.</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Организация и проведение мероприятий, направленных на развитие массовой физической культуры и спорта, в том числе реализация плана мероприятий поэтапного введения Всероссийского физкультурно-спортивного комплекса «Готов к труду и обороне» (ГТО) в Вознесенском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Отдел по вопросам культуры, спорта и молодежной политики администрации округа</w:t>
            </w:r>
          </w:p>
          <w:p w:rsidR="00B87597" w:rsidRPr="00B4122B" w:rsidRDefault="00B87597" w:rsidP="003214AC">
            <w:pPr>
              <w:jc w:val="center"/>
              <w:rPr>
                <w:rFonts w:ascii="Times New Roman" w:hAnsi="Times New Roman" w:cs="Times New Roman"/>
                <w:lang w:eastAsia="ru-RU"/>
              </w:rPr>
            </w:pPr>
          </w:p>
          <w:p w:rsidR="00B87597" w:rsidRPr="00B4122B" w:rsidRDefault="00B87597" w:rsidP="003214AC">
            <w:pPr>
              <w:jc w:val="center"/>
              <w:rPr>
                <w:rFonts w:ascii="Times New Roman" w:hAnsi="Times New Roman" w:cs="Times New Roman"/>
                <w:lang w:eastAsia="ru-RU"/>
              </w:rPr>
            </w:pPr>
          </w:p>
          <w:p w:rsidR="00B87597" w:rsidRPr="00B4122B" w:rsidRDefault="00B87597" w:rsidP="003214AC">
            <w:pPr>
              <w:jc w:val="center"/>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20"/>
        </w:trPr>
        <w:tc>
          <w:tcPr>
            <w:tcW w:w="303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2.11.</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Проведение культурно-массовых мероприятий, направленных на формирование мотивации к ведению здорового образа жизни</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rPr>
            </w:pPr>
            <w:r w:rsidRPr="00B4122B">
              <w:rPr>
                <w:rFonts w:ascii="Times New Roman" w:hAnsi="Times New Roman" w:cs="Times New Roman"/>
                <w:szCs w:val="22"/>
                <w:lang w:eastAsia="en-US"/>
              </w:rPr>
              <w:t>Отдел по вопросам культуры, спорта и молодежной политики администрации округа</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0</w:t>
            </w:r>
            <w:r w:rsidR="00B87597"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7,</w:t>
            </w:r>
            <w:r w:rsidR="00B87597" w:rsidRPr="00B4122B">
              <w:rPr>
                <w:rFonts w:ascii="Times New Roman" w:hAnsi="Times New Roman" w:cs="Times New Roman"/>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8A6F0D" w:rsidP="003214AC">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35</w:t>
            </w:r>
            <w:r w:rsidR="00B87597" w:rsidRPr="00B4122B">
              <w:rPr>
                <w:rFonts w:ascii="Times New Roman" w:hAnsi="Times New Roman" w:cs="Times New Roman"/>
                <w:szCs w:val="22"/>
                <w:lang w:eastAsia="en-US"/>
              </w:rPr>
              <w:t>,0</w:t>
            </w:r>
          </w:p>
        </w:tc>
      </w:tr>
      <w:tr w:rsidR="00B87597" w:rsidRPr="00E062C2" w:rsidTr="009B465E">
        <w:trPr>
          <w:trHeight w:val="2191"/>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lastRenderedPageBreak/>
              <w:t>Мероприятие 2.12.</w:t>
            </w:r>
          </w:p>
          <w:p w:rsidR="00B87597" w:rsidRPr="00B4122B" w:rsidRDefault="00B87597" w:rsidP="003214AC">
            <w:pPr>
              <w:pStyle w:val="ConsPlusNormal"/>
              <w:tabs>
                <w:tab w:val="left" w:pos="975"/>
              </w:tabs>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Консультативная, разъяснительная, пропагандистская работа с родительской общественностью по вопросам укрепления и  сохранения здоровья </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Отдел образования администрации округа</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2.13.</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Привлечение волонтерского движения и некоммерческие организации округа  к организации и проведению мероприятий по укреплению общественного здоровья населения Вознесенского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ab"/>
              <w:jc w:val="center"/>
              <w:rPr>
                <w:rFonts w:ascii="Times New Roman" w:hAnsi="Times New Roman" w:cs="Times New Roman"/>
              </w:rPr>
            </w:pPr>
            <w:r w:rsidRPr="00B4122B">
              <w:rPr>
                <w:rFonts w:ascii="Times New Roman" w:hAnsi="Times New Roman" w:cs="Times New Roman"/>
              </w:rPr>
              <w:t>Отдел по вопросам культуры, спорта и молодежной политики администрации округа,</w:t>
            </w:r>
          </w:p>
          <w:p w:rsidR="00B87597" w:rsidRPr="00B4122B" w:rsidRDefault="00B87597" w:rsidP="003214AC">
            <w:pPr>
              <w:pStyle w:val="ab"/>
              <w:jc w:val="center"/>
            </w:pPr>
            <w:r w:rsidRPr="00B4122B">
              <w:rPr>
                <w:rFonts w:ascii="Times New Roman" w:hAnsi="Times New Roman" w:cs="Times New Roman"/>
              </w:rPr>
              <w:t>отдел образования администрации округа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2.14.</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Информационное сопровождение мероприятий, направленных на укрепление здоровья населения Вознесенского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Редакция газеты «Наша жизнь»</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2006"/>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outlineLvl w:val="4"/>
              <w:rPr>
                <w:rFonts w:ascii="Times New Roman" w:hAnsi="Times New Roman" w:cs="Times New Roman"/>
                <w:b/>
                <w:szCs w:val="22"/>
                <w:lang w:eastAsia="en-US"/>
              </w:rPr>
            </w:pPr>
            <w:r w:rsidRPr="00B4122B">
              <w:rPr>
                <w:rFonts w:ascii="Times New Roman" w:hAnsi="Times New Roman" w:cs="Times New Roman"/>
                <w:b/>
                <w:szCs w:val="22"/>
                <w:lang w:eastAsia="en-US"/>
              </w:rPr>
              <w:lastRenderedPageBreak/>
              <w:t>Основное мероприятие 3.</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Формирование межведомственных связей по созданию условий, направленных на оздоровление населения</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1276" w:type="dxa"/>
            <w:tcBorders>
              <w:top w:val="single" w:sz="4" w:space="0" w:color="auto"/>
              <w:left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2169"/>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3.1.</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 xml:space="preserve">Анализ информации по оценке демографической ситуации на территории     округа (рождаемости и смертности) </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ГБУЗ НО «Вознесенская ЦРБ»</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Администрация Вознесенского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rPr>
          <w:trHeight w:val="1102"/>
        </w:trPr>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Мероприятие 3.2.</w:t>
            </w:r>
          </w:p>
          <w:p w:rsidR="00B87597" w:rsidRPr="00B4122B" w:rsidRDefault="00B87597" w:rsidP="003214AC">
            <w:pPr>
              <w:jc w:val="both"/>
              <w:rPr>
                <w:rFonts w:ascii="Times New Roman" w:hAnsi="Times New Roman" w:cs="Times New Roman"/>
              </w:rPr>
            </w:pPr>
            <w:r w:rsidRPr="00B4122B">
              <w:rPr>
                <w:rFonts w:ascii="Times New Roman" w:hAnsi="Times New Roman" w:cs="Times New Roman"/>
              </w:rPr>
              <w:t>Осуществление мониторинга в сфере укрепления здоровья населения и состояния общественного здоровья в Вознесенском муниципальном округе на совещании у главы МСУ округа.</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ГБУЗ НО «Вознесенская ЦРБ»</w:t>
            </w:r>
          </w:p>
          <w:p w:rsidR="00B87597" w:rsidRPr="00B4122B" w:rsidRDefault="00B87597" w:rsidP="003214AC">
            <w:pPr>
              <w:spacing w:after="0"/>
              <w:jc w:val="center"/>
              <w:rPr>
                <w:rFonts w:ascii="Times New Roman" w:hAnsi="Times New Roman" w:cs="Times New Roman"/>
              </w:rPr>
            </w:pPr>
            <w:r w:rsidRPr="00B4122B">
              <w:rPr>
                <w:rFonts w:ascii="Times New Roman" w:hAnsi="Times New Roman" w:cs="Times New Roman"/>
              </w:rPr>
              <w:t>(по согласованию)</w:t>
            </w:r>
          </w:p>
          <w:p w:rsidR="00B87597" w:rsidRPr="00B4122B" w:rsidRDefault="00B87597" w:rsidP="003214AC">
            <w:pPr>
              <w:jc w:val="center"/>
              <w:rPr>
                <w:rFonts w:ascii="Times New Roman" w:hAnsi="Times New Roman" w:cs="Times New Roman"/>
              </w:rPr>
            </w:pPr>
            <w:r w:rsidRPr="00B4122B">
              <w:rPr>
                <w:rFonts w:ascii="Times New Roman" w:hAnsi="Times New Roman" w:cs="Times New Roman"/>
              </w:rPr>
              <w:t>Администрация Вознесенского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r w:rsidR="00B87597" w:rsidRPr="00E062C2" w:rsidTr="009B465E">
        <w:tc>
          <w:tcPr>
            <w:tcW w:w="303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Мероприятие 3.3.</w:t>
            </w:r>
          </w:p>
          <w:p w:rsidR="00B87597" w:rsidRPr="00B4122B" w:rsidRDefault="00B87597" w:rsidP="003214AC">
            <w:pPr>
              <w:pStyle w:val="ConsPlusNormal"/>
              <w:spacing w:after="120" w:line="256" w:lineRule="auto"/>
              <w:jc w:val="both"/>
              <w:rPr>
                <w:rFonts w:ascii="Times New Roman" w:hAnsi="Times New Roman" w:cs="Times New Roman"/>
                <w:szCs w:val="22"/>
                <w:lang w:eastAsia="en-US"/>
              </w:rPr>
            </w:pPr>
            <w:r w:rsidRPr="00B4122B">
              <w:rPr>
                <w:rFonts w:ascii="Times New Roman" w:hAnsi="Times New Roman" w:cs="Times New Roman"/>
                <w:szCs w:val="22"/>
                <w:lang w:eastAsia="en-US"/>
              </w:rPr>
              <w:t>Мониторинг реализации мероприятий Программы</w:t>
            </w:r>
          </w:p>
        </w:tc>
        <w:tc>
          <w:tcPr>
            <w:tcW w:w="851"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Прочие расходы</w:t>
            </w:r>
          </w:p>
          <w:p w:rsidR="00B87597" w:rsidRPr="00B4122B" w:rsidRDefault="00B87597" w:rsidP="003214AC">
            <w:pPr>
              <w:pStyle w:val="ConsPlusNormal"/>
              <w:spacing w:line="256" w:lineRule="auto"/>
              <w:jc w:val="center"/>
              <w:rPr>
                <w:rFonts w:ascii="Times New Roman" w:hAnsi="Times New Roman" w:cs="Times New Roman"/>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202</w:t>
            </w:r>
            <w:r>
              <w:rPr>
                <w:rFonts w:ascii="Times New Roman" w:hAnsi="Times New Roman" w:cs="Times New Roman"/>
                <w:szCs w:val="22"/>
                <w:lang w:eastAsia="en-US"/>
              </w:rPr>
              <w:t>5</w:t>
            </w:r>
            <w:r w:rsidRPr="00B4122B">
              <w:rPr>
                <w:rFonts w:ascii="Times New Roman" w:hAnsi="Times New Roman" w:cs="Times New Roman"/>
                <w:szCs w:val="22"/>
                <w:lang w:eastAsia="en-US"/>
              </w:rPr>
              <w:t xml:space="preserve"> - 20</w:t>
            </w:r>
            <w:r>
              <w:rPr>
                <w:rFonts w:ascii="Times New Roman" w:hAnsi="Times New Roman" w:cs="Times New Roman"/>
                <w:szCs w:val="22"/>
                <w:lang w:eastAsia="en-US"/>
              </w:rPr>
              <w:t>30</w:t>
            </w:r>
          </w:p>
        </w:tc>
        <w:tc>
          <w:tcPr>
            <w:tcW w:w="1559"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Администрация Вознесенского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rPr>
              <w:t>Всего, в т.ч. местный бюджет</w:t>
            </w:r>
          </w:p>
        </w:tc>
        <w:tc>
          <w:tcPr>
            <w:tcW w:w="850"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850"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992"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c>
          <w:tcPr>
            <w:tcW w:w="1417" w:type="dxa"/>
            <w:tcBorders>
              <w:top w:val="single" w:sz="4" w:space="0" w:color="auto"/>
              <w:left w:val="single" w:sz="4" w:space="0" w:color="auto"/>
              <w:bottom w:val="single" w:sz="4" w:space="0" w:color="auto"/>
              <w:right w:val="single" w:sz="4" w:space="0" w:color="auto"/>
            </w:tcBorders>
          </w:tcPr>
          <w:p w:rsidR="00B87597" w:rsidRPr="00B4122B" w:rsidRDefault="00B87597" w:rsidP="003214AC">
            <w:pPr>
              <w:pStyle w:val="ConsPlusNormal"/>
              <w:spacing w:line="256" w:lineRule="auto"/>
              <w:jc w:val="center"/>
              <w:rPr>
                <w:rFonts w:ascii="Times New Roman" w:hAnsi="Times New Roman" w:cs="Times New Roman"/>
                <w:szCs w:val="22"/>
                <w:lang w:eastAsia="en-US"/>
              </w:rPr>
            </w:pPr>
            <w:r w:rsidRPr="00B4122B">
              <w:rPr>
                <w:rFonts w:ascii="Times New Roman" w:hAnsi="Times New Roman" w:cs="Times New Roman"/>
                <w:szCs w:val="22"/>
                <w:lang w:eastAsia="en-US"/>
              </w:rPr>
              <w:t>0,0</w:t>
            </w:r>
          </w:p>
        </w:tc>
      </w:tr>
    </w:tbl>
    <w:p w:rsidR="00F23627" w:rsidRPr="00E062C2" w:rsidRDefault="00F23627" w:rsidP="00F23627">
      <w:pPr>
        <w:widowControl w:val="0"/>
        <w:autoSpaceDE w:val="0"/>
        <w:autoSpaceDN w:val="0"/>
        <w:spacing w:after="0" w:line="240" w:lineRule="auto"/>
        <w:jc w:val="center"/>
        <w:outlineLvl w:val="3"/>
        <w:rPr>
          <w:rFonts w:ascii="Times New Roman" w:hAnsi="Times New Roman" w:cs="Times New Roman"/>
          <w:sz w:val="24"/>
          <w:szCs w:val="24"/>
        </w:rPr>
      </w:pPr>
    </w:p>
    <w:p w:rsidR="00F23627" w:rsidRDefault="00F23627" w:rsidP="00F23627"/>
    <w:p w:rsidR="0076286E" w:rsidRDefault="0076286E"/>
    <w:sectPr w:rsidR="0076286E" w:rsidSect="00F23627">
      <w:pgSz w:w="16838" w:h="11906" w:orient="landscape"/>
      <w:pgMar w:top="851" w:right="1134" w:bottom="170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64" w:rsidRDefault="00965C64" w:rsidP="006845C8">
      <w:pPr>
        <w:spacing w:after="0" w:line="240" w:lineRule="auto"/>
      </w:pPr>
      <w:r>
        <w:separator/>
      </w:r>
    </w:p>
  </w:endnote>
  <w:endnote w:type="continuationSeparator" w:id="0">
    <w:p w:rsidR="00965C64" w:rsidRDefault="00965C64" w:rsidP="0068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27873"/>
      <w:docPartObj>
        <w:docPartGallery w:val="Page Numbers (Bottom of Page)"/>
        <w:docPartUnique/>
      </w:docPartObj>
    </w:sdtPr>
    <w:sdtEndPr/>
    <w:sdtContent>
      <w:p w:rsidR="008A6F0D" w:rsidRDefault="008A6F0D">
        <w:pPr>
          <w:pStyle w:val="a6"/>
          <w:jc w:val="center"/>
        </w:pPr>
        <w:r>
          <w:fldChar w:fldCharType="begin"/>
        </w:r>
        <w:r>
          <w:instrText>PAGE   \* MERGEFORMAT</w:instrText>
        </w:r>
        <w:r>
          <w:fldChar w:fldCharType="separate"/>
        </w:r>
        <w:r w:rsidR="0033197D">
          <w:rPr>
            <w:noProof/>
          </w:rPr>
          <w:t>2</w:t>
        </w:r>
        <w:r>
          <w:rPr>
            <w:noProof/>
          </w:rPr>
          <w:fldChar w:fldCharType="end"/>
        </w:r>
      </w:p>
    </w:sdtContent>
  </w:sdt>
  <w:p w:rsidR="008A6F0D" w:rsidRDefault="008A6F0D">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64" w:rsidRDefault="00965C64" w:rsidP="006845C8">
      <w:pPr>
        <w:spacing w:after="0" w:line="240" w:lineRule="auto"/>
      </w:pPr>
      <w:r>
        <w:separator/>
      </w:r>
    </w:p>
  </w:footnote>
  <w:footnote w:type="continuationSeparator" w:id="0">
    <w:p w:rsidR="00965C64" w:rsidRDefault="00965C64" w:rsidP="00684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58A8"/>
    <w:multiLevelType w:val="multilevel"/>
    <w:tmpl w:val="D95C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93520"/>
    <w:multiLevelType w:val="multilevel"/>
    <w:tmpl w:val="9C70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E371AC"/>
    <w:multiLevelType w:val="multilevel"/>
    <w:tmpl w:val="3DAE8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01690F"/>
    <w:multiLevelType w:val="multilevel"/>
    <w:tmpl w:val="77F8C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1C7FB8"/>
    <w:multiLevelType w:val="multilevel"/>
    <w:tmpl w:val="049E6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C77B0"/>
    <w:multiLevelType w:val="hybridMultilevel"/>
    <w:tmpl w:val="FCDC0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F480AEB"/>
    <w:multiLevelType w:val="hybridMultilevel"/>
    <w:tmpl w:val="740EE0B2"/>
    <w:lvl w:ilvl="0" w:tplc="306AB27A">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283084C"/>
    <w:multiLevelType w:val="multilevel"/>
    <w:tmpl w:val="D9147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3C1C0F"/>
    <w:multiLevelType w:val="multilevel"/>
    <w:tmpl w:val="4D263B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E74E80"/>
    <w:multiLevelType w:val="hybridMultilevel"/>
    <w:tmpl w:val="B23646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9E2EF9"/>
    <w:multiLevelType w:val="multilevel"/>
    <w:tmpl w:val="76C83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3"/>
  </w:num>
  <w:num w:numId="4">
    <w:abstractNumId w:val="2"/>
  </w:num>
  <w:num w:numId="5">
    <w:abstractNumId w:val="10"/>
  </w:num>
  <w:num w:numId="6">
    <w:abstractNumId w:val="1"/>
  </w:num>
  <w:num w:numId="7">
    <w:abstractNumId w:val="4"/>
  </w:num>
  <w:num w:numId="8">
    <w:abstractNumId w:val="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7"/>
    <w:rsid w:val="00036625"/>
    <w:rsid w:val="000878C3"/>
    <w:rsid w:val="000923DE"/>
    <w:rsid w:val="0016410D"/>
    <w:rsid w:val="00175DA9"/>
    <w:rsid w:val="00175E6E"/>
    <w:rsid w:val="0020202A"/>
    <w:rsid w:val="002670A4"/>
    <w:rsid w:val="00282A3B"/>
    <w:rsid w:val="002E5F28"/>
    <w:rsid w:val="002F715A"/>
    <w:rsid w:val="003214AC"/>
    <w:rsid w:val="0033197D"/>
    <w:rsid w:val="00462358"/>
    <w:rsid w:val="004C23E1"/>
    <w:rsid w:val="004D4CDF"/>
    <w:rsid w:val="005738C2"/>
    <w:rsid w:val="00574237"/>
    <w:rsid w:val="00631D50"/>
    <w:rsid w:val="006845C8"/>
    <w:rsid w:val="00684EE9"/>
    <w:rsid w:val="0076286E"/>
    <w:rsid w:val="007C2E84"/>
    <w:rsid w:val="007E0D90"/>
    <w:rsid w:val="008A6F0D"/>
    <w:rsid w:val="008F6791"/>
    <w:rsid w:val="00905334"/>
    <w:rsid w:val="0090625A"/>
    <w:rsid w:val="00950386"/>
    <w:rsid w:val="00965C64"/>
    <w:rsid w:val="00977F7B"/>
    <w:rsid w:val="0099099D"/>
    <w:rsid w:val="009A37BD"/>
    <w:rsid w:val="009B465E"/>
    <w:rsid w:val="009C3417"/>
    <w:rsid w:val="00A047D5"/>
    <w:rsid w:val="00A43A7A"/>
    <w:rsid w:val="00AA5DE7"/>
    <w:rsid w:val="00B36D0A"/>
    <w:rsid w:val="00B87597"/>
    <w:rsid w:val="00BE3454"/>
    <w:rsid w:val="00C811E8"/>
    <w:rsid w:val="00C81B39"/>
    <w:rsid w:val="00CA7A4F"/>
    <w:rsid w:val="00CD2C2B"/>
    <w:rsid w:val="00D011CA"/>
    <w:rsid w:val="00D21569"/>
    <w:rsid w:val="00D30EBA"/>
    <w:rsid w:val="00DC6961"/>
    <w:rsid w:val="00E042CC"/>
    <w:rsid w:val="00EA5906"/>
    <w:rsid w:val="00EC21E3"/>
    <w:rsid w:val="00EE4DED"/>
    <w:rsid w:val="00F20BCF"/>
    <w:rsid w:val="00F23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6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36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6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62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23627"/>
    <w:rPr>
      <w:color w:val="0000FF" w:themeColor="hyperlink"/>
      <w:u w:val="single"/>
    </w:rPr>
  </w:style>
  <w:style w:type="paragraph" w:styleId="a4">
    <w:name w:val="header"/>
    <w:basedOn w:val="a"/>
    <w:link w:val="a5"/>
    <w:uiPriority w:val="99"/>
    <w:unhideWhenUsed/>
    <w:rsid w:val="00F236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3627"/>
  </w:style>
  <w:style w:type="paragraph" w:styleId="a6">
    <w:name w:val="footer"/>
    <w:basedOn w:val="a"/>
    <w:link w:val="a7"/>
    <w:uiPriority w:val="99"/>
    <w:unhideWhenUsed/>
    <w:rsid w:val="00F236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3627"/>
  </w:style>
  <w:style w:type="character" w:customStyle="1" w:styleId="2">
    <w:name w:val="Основной текст (2)_"/>
    <w:basedOn w:val="a0"/>
    <w:link w:val="20"/>
    <w:rsid w:val="00F2362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23627"/>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character" w:customStyle="1" w:styleId="7Exact">
    <w:name w:val="Основной текст (7) Exact"/>
    <w:basedOn w:val="a0"/>
    <w:link w:val="7"/>
    <w:rsid w:val="00F23627"/>
    <w:rPr>
      <w:rFonts w:ascii="Times New Roman" w:eastAsia="Times New Roman" w:hAnsi="Times New Roman" w:cs="Times New Roman"/>
      <w:shd w:val="clear" w:color="auto" w:fill="FFFFFF"/>
    </w:rPr>
  </w:style>
  <w:style w:type="paragraph" w:customStyle="1" w:styleId="7">
    <w:name w:val="Основной текст (7)"/>
    <w:basedOn w:val="a"/>
    <w:link w:val="7Exact"/>
    <w:rsid w:val="00F23627"/>
    <w:pPr>
      <w:widowControl w:val="0"/>
      <w:shd w:val="clear" w:color="auto" w:fill="FFFFFF"/>
      <w:spacing w:after="0" w:line="274" w:lineRule="exact"/>
    </w:pPr>
    <w:rPr>
      <w:rFonts w:ascii="Times New Roman" w:eastAsia="Times New Roman" w:hAnsi="Times New Roman" w:cs="Times New Roman"/>
    </w:rPr>
  </w:style>
  <w:style w:type="character" w:customStyle="1" w:styleId="211pt">
    <w:name w:val="Основной текст (2) + 11 pt"/>
    <w:basedOn w:val="2"/>
    <w:rsid w:val="00F2362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F236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9">
    <w:name w:val="Balloon Text"/>
    <w:basedOn w:val="a"/>
    <w:link w:val="aa"/>
    <w:uiPriority w:val="99"/>
    <w:semiHidden/>
    <w:unhideWhenUsed/>
    <w:rsid w:val="00F236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3627"/>
    <w:rPr>
      <w:rFonts w:ascii="Tahoma" w:hAnsi="Tahoma" w:cs="Tahoma"/>
      <w:sz w:val="16"/>
      <w:szCs w:val="16"/>
    </w:rPr>
  </w:style>
  <w:style w:type="paragraph" w:styleId="ab">
    <w:name w:val="No Spacing"/>
    <w:uiPriority w:val="1"/>
    <w:qFormat/>
    <w:rsid w:val="00F23627"/>
    <w:pPr>
      <w:spacing w:after="0" w:line="240" w:lineRule="auto"/>
    </w:pPr>
  </w:style>
  <w:style w:type="paragraph" w:styleId="ac">
    <w:name w:val="List Paragraph"/>
    <w:basedOn w:val="a"/>
    <w:uiPriority w:val="34"/>
    <w:qFormat/>
    <w:rsid w:val="00F23627"/>
    <w:pPr>
      <w:ind w:left="720"/>
      <w:contextualSpacing/>
    </w:pPr>
  </w:style>
  <w:style w:type="character" w:styleId="ad">
    <w:name w:val="Strong"/>
    <w:basedOn w:val="a0"/>
    <w:uiPriority w:val="22"/>
    <w:qFormat/>
    <w:rsid w:val="00F23627"/>
    <w:rPr>
      <w:b/>
      <w:bCs/>
    </w:rPr>
  </w:style>
  <w:style w:type="paragraph" w:customStyle="1" w:styleId="msonormalmrcssattr">
    <w:name w:val="msonormal_mr_css_attr"/>
    <w:basedOn w:val="a"/>
    <w:rsid w:val="002670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62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3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36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36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36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36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36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362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23627"/>
    <w:rPr>
      <w:color w:val="0000FF" w:themeColor="hyperlink"/>
      <w:u w:val="single"/>
    </w:rPr>
  </w:style>
  <w:style w:type="paragraph" w:styleId="a4">
    <w:name w:val="header"/>
    <w:basedOn w:val="a"/>
    <w:link w:val="a5"/>
    <w:uiPriority w:val="99"/>
    <w:unhideWhenUsed/>
    <w:rsid w:val="00F236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3627"/>
  </w:style>
  <w:style w:type="paragraph" w:styleId="a6">
    <w:name w:val="footer"/>
    <w:basedOn w:val="a"/>
    <w:link w:val="a7"/>
    <w:uiPriority w:val="99"/>
    <w:unhideWhenUsed/>
    <w:rsid w:val="00F236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3627"/>
  </w:style>
  <w:style w:type="character" w:customStyle="1" w:styleId="2">
    <w:name w:val="Основной текст (2)_"/>
    <w:basedOn w:val="a0"/>
    <w:link w:val="20"/>
    <w:rsid w:val="00F2362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F23627"/>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character" w:customStyle="1" w:styleId="7Exact">
    <w:name w:val="Основной текст (7) Exact"/>
    <w:basedOn w:val="a0"/>
    <w:link w:val="7"/>
    <w:rsid w:val="00F23627"/>
    <w:rPr>
      <w:rFonts w:ascii="Times New Roman" w:eastAsia="Times New Roman" w:hAnsi="Times New Roman" w:cs="Times New Roman"/>
      <w:shd w:val="clear" w:color="auto" w:fill="FFFFFF"/>
    </w:rPr>
  </w:style>
  <w:style w:type="paragraph" w:customStyle="1" w:styleId="7">
    <w:name w:val="Основной текст (7)"/>
    <w:basedOn w:val="a"/>
    <w:link w:val="7Exact"/>
    <w:rsid w:val="00F23627"/>
    <w:pPr>
      <w:widowControl w:val="0"/>
      <w:shd w:val="clear" w:color="auto" w:fill="FFFFFF"/>
      <w:spacing w:after="0" w:line="274" w:lineRule="exact"/>
    </w:pPr>
    <w:rPr>
      <w:rFonts w:ascii="Times New Roman" w:eastAsia="Times New Roman" w:hAnsi="Times New Roman" w:cs="Times New Roman"/>
    </w:rPr>
  </w:style>
  <w:style w:type="character" w:customStyle="1" w:styleId="211pt">
    <w:name w:val="Основной текст (2) + 11 pt"/>
    <w:basedOn w:val="2"/>
    <w:rsid w:val="00F2362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F236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9">
    <w:name w:val="Balloon Text"/>
    <w:basedOn w:val="a"/>
    <w:link w:val="aa"/>
    <w:uiPriority w:val="99"/>
    <w:semiHidden/>
    <w:unhideWhenUsed/>
    <w:rsid w:val="00F2362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3627"/>
    <w:rPr>
      <w:rFonts w:ascii="Tahoma" w:hAnsi="Tahoma" w:cs="Tahoma"/>
      <w:sz w:val="16"/>
      <w:szCs w:val="16"/>
    </w:rPr>
  </w:style>
  <w:style w:type="paragraph" w:styleId="ab">
    <w:name w:val="No Spacing"/>
    <w:uiPriority w:val="1"/>
    <w:qFormat/>
    <w:rsid w:val="00F23627"/>
    <w:pPr>
      <w:spacing w:after="0" w:line="240" w:lineRule="auto"/>
    </w:pPr>
  </w:style>
  <w:style w:type="paragraph" w:styleId="ac">
    <w:name w:val="List Paragraph"/>
    <w:basedOn w:val="a"/>
    <w:uiPriority w:val="34"/>
    <w:qFormat/>
    <w:rsid w:val="00F23627"/>
    <w:pPr>
      <w:ind w:left="720"/>
      <w:contextualSpacing/>
    </w:pPr>
  </w:style>
  <w:style w:type="character" w:styleId="ad">
    <w:name w:val="Strong"/>
    <w:basedOn w:val="a0"/>
    <w:uiPriority w:val="22"/>
    <w:qFormat/>
    <w:rsid w:val="00F23627"/>
    <w:rPr>
      <w:b/>
      <w:bCs/>
    </w:rPr>
  </w:style>
  <w:style w:type="paragraph" w:customStyle="1" w:styleId="msonormalmrcssattr">
    <w:name w:val="msonormal_mr_css_attr"/>
    <w:basedOn w:val="a"/>
    <w:rsid w:val="002670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5491</Words>
  <Characters>31301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MyasnikovaNM</dc:creator>
  <cp:lastModifiedBy>1</cp:lastModifiedBy>
  <cp:revision>2</cp:revision>
  <cp:lastPrinted>2026-01-15T06:58:00Z</cp:lastPrinted>
  <dcterms:created xsi:type="dcterms:W3CDTF">2026-01-20T06:58:00Z</dcterms:created>
  <dcterms:modified xsi:type="dcterms:W3CDTF">2026-01-20T06:58:00Z</dcterms:modified>
</cp:coreProperties>
</file>